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3F92" w14:textId="77777777" w:rsidR="00665DE8" w:rsidRPr="009D1F2B" w:rsidRDefault="00665DE8" w:rsidP="00665DE8">
      <w:pPr>
        <w:bidi/>
        <w:spacing w:after="0" w:line="360" w:lineRule="auto"/>
        <w:jc w:val="center"/>
        <w:rPr>
          <w:rFonts w:ascii="Arial" w:eastAsia="Times New Roman" w:hAnsi="Arial" w:cs="B Nazanin"/>
          <w:b/>
          <w:bCs/>
          <w:color w:val="222222"/>
          <w:sz w:val="28"/>
          <w:szCs w:val="28"/>
          <w:shd w:val="clear" w:color="auto" w:fill="FFFFFF"/>
          <w:rtl/>
        </w:rPr>
      </w:pPr>
      <w:r w:rsidRPr="009D1F2B">
        <w:rPr>
          <w:rFonts w:ascii="Arial" w:eastAsia="Times New Roman" w:hAnsi="Arial" w:cs="B Nazanin" w:hint="cs"/>
          <w:b/>
          <w:bCs/>
          <w:color w:val="222222"/>
          <w:sz w:val="28"/>
          <w:szCs w:val="28"/>
          <w:shd w:val="clear" w:color="auto" w:fill="FFFFFF"/>
          <w:rtl/>
        </w:rPr>
        <w:t>سوالات پرتکرار مدیریت توسعه فناوری سلامت</w:t>
      </w:r>
    </w:p>
    <w:p w14:paraId="26E7BD72" w14:textId="24043276" w:rsidR="00665DE8" w:rsidRDefault="00B01691" w:rsidP="00665DE8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1-</w:t>
      </w:r>
      <w:r w:rsidR="00665DE8" w:rsidRPr="00665DE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طرح فناورانه چیست؟</w:t>
      </w:r>
    </w:p>
    <w:p w14:paraId="50ECBFAE" w14:textId="526FD268" w:rsidR="00665DE8" w:rsidRDefault="00665DE8" w:rsidP="00665DE8">
      <w:pPr>
        <w:bidi/>
        <w:spacing w:after="0" w:line="360" w:lineRule="auto"/>
        <w:ind w:left="360"/>
        <w:jc w:val="both"/>
        <w:rPr>
          <w:rFonts w:ascii="Arial" w:hAnsi="Arial" w:cs="B Nazanin"/>
          <w:color w:val="1F1F1F"/>
          <w:sz w:val="24"/>
          <w:szCs w:val="24"/>
          <w:shd w:val="clear" w:color="auto" w:fill="FFFFFF"/>
          <w:rtl/>
        </w:rPr>
      </w:pPr>
      <w:r w:rsidRPr="00665DE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 </w:t>
      </w:r>
      <w:r w:rsidRPr="00665DE8">
        <w:rPr>
          <w:rFonts w:ascii="Arial" w:hAnsi="Arial" w:cs="B Nazanin"/>
          <w:color w:val="1F1F1F"/>
          <w:sz w:val="24"/>
          <w:szCs w:val="24"/>
          <w:shd w:val="clear" w:color="auto" w:fill="FFFFFF"/>
          <w:rtl/>
        </w:rPr>
        <w:t>به طرحی اطلاق می</w:t>
      </w:r>
      <w:r w:rsidRPr="00665DE8">
        <w:rPr>
          <w:rFonts w:ascii="Arial" w:hAnsi="Arial" w:cs="B Nazanin" w:hint="cs"/>
          <w:color w:val="1F1F1F"/>
          <w:sz w:val="24"/>
          <w:szCs w:val="24"/>
          <w:shd w:val="clear" w:color="auto" w:fill="FFFFFF"/>
          <w:rtl/>
        </w:rPr>
        <w:t xml:space="preserve"> </w:t>
      </w:r>
      <w:r w:rsidRPr="00665DE8">
        <w:rPr>
          <w:rFonts w:ascii="Arial" w:hAnsi="Arial" w:cs="B Nazanin"/>
          <w:color w:val="1F1F1F"/>
          <w:sz w:val="24"/>
          <w:szCs w:val="24"/>
          <w:shd w:val="clear" w:color="auto" w:fill="FFFFFF"/>
          <w:rtl/>
        </w:rPr>
        <w:t>گردد که منجر به تولید محصول و یا ارا</w:t>
      </w:r>
      <w:r w:rsidRPr="00665DE8">
        <w:rPr>
          <w:rFonts w:ascii="Arial" w:hAnsi="Arial" w:cs="B Nazanin" w:hint="cs"/>
          <w:color w:val="1F1F1F"/>
          <w:sz w:val="24"/>
          <w:szCs w:val="24"/>
          <w:shd w:val="clear" w:color="auto" w:fill="FFFFFF"/>
          <w:rtl/>
        </w:rPr>
        <w:t>ی</w:t>
      </w:r>
      <w:r w:rsidRPr="00665DE8">
        <w:rPr>
          <w:rFonts w:ascii="Arial" w:hAnsi="Arial" w:cs="B Nazanin"/>
          <w:color w:val="1F1F1F"/>
          <w:sz w:val="24"/>
          <w:szCs w:val="24"/>
          <w:shd w:val="clear" w:color="auto" w:fill="FFFFFF"/>
          <w:rtl/>
        </w:rPr>
        <w:t>ه خدمتی گردد. از ابتدای</w:t>
      </w:r>
      <w:r w:rsidRPr="00665DE8">
        <w:rPr>
          <w:rFonts w:cs="Calibri" w:hint="cs"/>
          <w:color w:val="1F1F1F"/>
          <w:sz w:val="24"/>
          <w:szCs w:val="24"/>
          <w:shd w:val="clear" w:color="auto" w:fill="FFFFFF"/>
          <w:rtl/>
        </w:rPr>
        <w:t> </w:t>
      </w:r>
      <w:r w:rsidRPr="00665DE8">
        <w:rPr>
          <w:rFonts w:ascii="Arial" w:hAnsi="Arial" w:cs="B Nazanin" w:hint="cs"/>
          <w:color w:val="040C28"/>
          <w:sz w:val="24"/>
          <w:szCs w:val="24"/>
          <w:rtl/>
        </w:rPr>
        <w:t>نگارش پروپوزال طرح</w:t>
      </w:r>
      <w:r w:rsidRPr="00665DE8">
        <w:rPr>
          <w:rFonts w:ascii="Arial" w:hAnsi="Arial" w:cs="B Nazanin"/>
          <w:color w:val="1F1F1F"/>
          <w:sz w:val="24"/>
          <w:szCs w:val="24"/>
          <w:shd w:val="clear" w:color="auto" w:fill="FFFFFF"/>
          <w:rtl/>
        </w:rPr>
        <w:t xml:space="preserve"> بای</w:t>
      </w:r>
      <w:r w:rsidRPr="00665DE8">
        <w:rPr>
          <w:rFonts w:ascii="Arial" w:hAnsi="Arial" w:cs="B Nazanin" w:hint="cs"/>
          <w:color w:val="1F1F1F"/>
          <w:sz w:val="24"/>
          <w:szCs w:val="24"/>
          <w:shd w:val="clear" w:color="auto" w:fill="FFFFFF"/>
          <w:rtl/>
        </w:rPr>
        <w:t>د</w:t>
      </w:r>
      <w:r w:rsidRPr="00665DE8">
        <w:rPr>
          <w:rFonts w:ascii="Arial" w:hAnsi="Arial" w:cs="B Nazanin"/>
          <w:color w:val="1F1F1F"/>
          <w:sz w:val="24"/>
          <w:szCs w:val="24"/>
          <w:shd w:val="clear" w:color="auto" w:fill="FFFFFF"/>
          <w:rtl/>
        </w:rPr>
        <w:t xml:space="preserve"> محصول</w:t>
      </w:r>
      <w:r w:rsidRPr="00665DE8">
        <w:rPr>
          <w:rFonts w:cs="Calibri" w:hint="cs"/>
          <w:color w:val="1F1F1F"/>
          <w:sz w:val="24"/>
          <w:szCs w:val="24"/>
          <w:shd w:val="clear" w:color="auto" w:fill="FFFFFF"/>
          <w:rtl/>
        </w:rPr>
        <w:t> </w:t>
      </w:r>
      <w:r w:rsidRPr="00665DE8">
        <w:rPr>
          <w:rFonts w:ascii="Arial" w:hAnsi="Arial" w:cs="B Nazanin"/>
          <w:color w:val="040C28"/>
          <w:sz w:val="24"/>
          <w:szCs w:val="24"/>
          <w:rtl/>
        </w:rPr>
        <w:t>طرح فناور</w:t>
      </w:r>
      <w:r w:rsidRPr="00665DE8">
        <w:rPr>
          <w:rFonts w:ascii="Arial" w:hAnsi="Arial" w:cs="B Nazanin" w:hint="cs"/>
          <w:color w:val="040C28"/>
          <w:sz w:val="24"/>
          <w:szCs w:val="24"/>
          <w:rtl/>
        </w:rPr>
        <w:t>انه</w:t>
      </w:r>
      <w:r w:rsidRPr="00665DE8">
        <w:rPr>
          <w:rFonts w:cs="Calibri" w:hint="cs"/>
          <w:color w:val="1F1F1F"/>
          <w:sz w:val="24"/>
          <w:szCs w:val="24"/>
          <w:shd w:val="clear" w:color="auto" w:fill="FFFFFF"/>
          <w:rtl/>
        </w:rPr>
        <w:t> </w:t>
      </w:r>
      <w:r w:rsidRPr="00665DE8">
        <w:rPr>
          <w:rFonts w:ascii="Arial" w:hAnsi="Arial" w:cs="B Nazanin"/>
          <w:color w:val="1F1F1F"/>
          <w:sz w:val="24"/>
          <w:szCs w:val="24"/>
          <w:shd w:val="clear" w:color="auto" w:fill="FFFFFF"/>
          <w:rtl/>
        </w:rPr>
        <w:t xml:space="preserve"> پیش بینی شده باشد</w:t>
      </w:r>
      <w:r w:rsidRPr="00665DE8">
        <w:rPr>
          <w:rFonts w:ascii="Arial" w:hAnsi="Arial" w:cs="B Nazanin" w:hint="cs"/>
          <w:color w:val="1F1F1F"/>
          <w:sz w:val="24"/>
          <w:szCs w:val="24"/>
          <w:shd w:val="clear" w:color="auto" w:fill="FFFFFF"/>
          <w:rtl/>
        </w:rPr>
        <w:t>.</w:t>
      </w:r>
    </w:p>
    <w:p w14:paraId="58D801DC" w14:textId="2B5F9E88" w:rsidR="007954EF" w:rsidRDefault="00B01691" w:rsidP="007954EF">
      <w:pPr>
        <w:shd w:val="clear" w:color="auto" w:fill="FFFFFF"/>
        <w:bidi/>
        <w:spacing w:after="0" w:line="360" w:lineRule="auto"/>
        <w:ind w:left="360"/>
        <w:jc w:val="both"/>
        <w:rPr>
          <w:rFonts w:ascii="Arial" w:hAnsi="Arial" w:cs="B Nazanin"/>
          <w:color w:val="1F1F1F"/>
          <w:sz w:val="24"/>
          <w:szCs w:val="24"/>
          <w:shd w:val="clear" w:color="auto" w:fill="FFFFFF"/>
          <w:rtl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2-</w:t>
      </w:r>
      <w:r w:rsidR="007954EF" w:rsidRPr="00665DE8"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  <w:t>سطح آمادگ</w:t>
      </w:r>
      <w:r w:rsidR="007954EF" w:rsidRPr="00665DE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ی</w:t>
      </w:r>
      <w:r w:rsidR="007954EF" w:rsidRPr="00665DE8"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  <w:t xml:space="preserve"> فناور</w:t>
      </w:r>
      <w:r w:rsidR="007954EF" w:rsidRPr="00665DE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ی</w:t>
      </w:r>
      <w:r w:rsidR="007954EF" w:rsidRPr="00665DE8">
        <w:rPr>
          <w:rFonts w:ascii="Arial" w:eastAsia="Times New Roman" w:hAnsi="Arial" w:cs="B Nazanin"/>
          <w:b/>
          <w:bCs/>
          <w:color w:val="222222"/>
          <w:sz w:val="28"/>
          <w:szCs w:val="28"/>
        </w:rPr>
        <w:t xml:space="preserve">(TRL) </w:t>
      </w:r>
      <w:r w:rsidR="007954EF" w:rsidRPr="00665DE8"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  <w:t>چ</w:t>
      </w:r>
      <w:r w:rsidR="007954EF" w:rsidRPr="00665DE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ی</w:t>
      </w:r>
      <w:r w:rsidR="007954EF" w:rsidRPr="00665DE8">
        <w:rPr>
          <w:rFonts w:ascii="Arial" w:eastAsia="Times New Roman" w:hAnsi="Arial" w:cs="B Nazanin" w:hint="eastAsia"/>
          <w:b/>
          <w:bCs/>
          <w:color w:val="222222"/>
          <w:sz w:val="28"/>
          <w:szCs w:val="28"/>
          <w:rtl/>
        </w:rPr>
        <w:t>ست؟</w:t>
      </w:r>
      <w:r w:rsidR="007954EF" w:rsidRPr="00665DE8">
        <w:rPr>
          <w:rFonts w:ascii="Arial" w:hAnsi="Arial" w:cs="B Nazanin"/>
          <w:color w:val="1F1F1F"/>
          <w:sz w:val="24"/>
          <w:szCs w:val="24"/>
          <w:shd w:val="clear" w:color="auto" w:fill="FFFFFF"/>
          <w:rtl/>
        </w:rPr>
        <w:t xml:space="preserve"> </w:t>
      </w:r>
    </w:p>
    <w:p w14:paraId="7E77E6A3" w14:textId="592755F5" w:rsidR="007954EF" w:rsidRDefault="007954EF" w:rsidP="007954EF">
      <w:pPr>
        <w:shd w:val="clear" w:color="auto" w:fill="FFFFFF"/>
        <w:bidi/>
        <w:spacing w:after="0" w:line="360" w:lineRule="auto"/>
        <w:ind w:left="360"/>
        <w:jc w:val="both"/>
        <w:rPr>
          <w:rFonts w:ascii="Arial" w:hAnsi="Arial" w:cs="B Nazanin"/>
          <w:color w:val="1F1F1F"/>
          <w:sz w:val="24"/>
          <w:szCs w:val="24"/>
          <w:shd w:val="clear" w:color="auto" w:fill="FFFFFF"/>
          <w:rtl/>
        </w:rPr>
      </w:pPr>
      <w:r w:rsidRPr="007B44BB">
        <w:rPr>
          <w:rFonts w:ascii="Arial" w:eastAsia="Times New Roman" w:hAnsi="Arial" w:cs="B Nazanin"/>
          <w:b/>
          <w:bCs/>
          <w:color w:val="222222"/>
          <w:sz w:val="24"/>
          <w:szCs w:val="24"/>
        </w:rPr>
        <w:t>Technology Readiness Levels</w:t>
      </w:r>
      <w:r w:rsidRPr="00665DE8">
        <w:rPr>
          <w:rFonts w:ascii="Arial" w:hAnsi="Arial" w:cs="B Nazanin"/>
          <w:color w:val="1F1F1F"/>
          <w:sz w:val="24"/>
          <w:szCs w:val="24"/>
          <w:shd w:val="clear" w:color="auto" w:fill="FFFFFF"/>
          <w:rtl/>
        </w:rPr>
        <w:t xml:space="preserve"> یک معیار است که برای ارزیابی و توصیف نحوه پیشرفت و توسعه یک فناوری در طول زمان استفاده می‌شود. این معیار، فرایند تحقیق و توسعه فناوری را به مراحل مختلف تقسیم می‌کند و امکان مقایسه و تجزیه و تحلیل پیشرفت یک فناوری را فراهم می‌کند</w:t>
      </w:r>
      <w:r w:rsidRPr="00665DE8">
        <w:rPr>
          <w:rFonts w:ascii="Arial" w:hAnsi="Arial" w:cs="B Nazanin"/>
          <w:color w:val="1F1F1F"/>
          <w:sz w:val="24"/>
          <w:szCs w:val="24"/>
          <w:shd w:val="clear" w:color="auto" w:fill="FFFFFF"/>
        </w:rPr>
        <w:t>.</w:t>
      </w:r>
      <w:r w:rsidRPr="00665DE8">
        <w:rPr>
          <w:rFonts w:ascii="Arial" w:hAnsi="Arial" w:cs="B Nazanin"/>
          <w:color w:val="1F1F1F"/>
          <w:sz w:val="24"/>
          <w:szCs w:val="24"/>
          <w:shd w:val="clear" w:color="auto" w:fill="FFFFFF"/>
          <w:rtl/>
        </w:rPr>
        <w:t>این مقیاس، فرایند توسعه و به کارگیری فناوری را به نه مرحله تقسیم می‌کند، که هر مرحله به مرحله بعدی، پیشرفت و تحقق بیشتر فناوری را نشان می‌دهد</w:t>
      </w:r>
      <w:r w:rsidRPr="00665DE8">
        <w:rPr>
          <w:rFonts w:ascii="Arial" w:hAnsi="Arial" w:cs="B Nazanin"/>
          <w:color w:val="1F1F1F"/>
          <w:sz w:val="24"/>
          <w:szCs w:val="24"/>
          <w:shd w:val="clear" w:color="auto" w:fill="FFFFFF"/>
        </w:rPr>
        <w:t>.</w:t>
      </w:r>
      <w:r>
        <w:rPr>
          <w:rFonts w:ascii="Arial" w:hAnsi="Arial" w:cs="B Nazanin" w:hint="cs"/>
          <w:color w:val="1F1F1F"/>
          <w:sz w:val="24"/>
          <w:szCs w:val="24"/>
          <w:shd w:val="clear" w:color="auto" w:fill="FFFFFF"/>
          <w:rtl/>
        </w:rPr>
        <w:t xml:space="preserve"> </w:t>
      </w:r>
    </w:p>
    <w:p w14:paraId="0DA24283" w14:textId="6A259C44" w:rsidR="00754658" w:rsidRPr="00754658" w:rsidRDefault="00B01691" w:rsidP="00754658">
      <w:pPr>
        <w:shd w:val="clear" w:color="auto" w:fill="FFFFFF"/>
        <w:bidi/>
        <w:spacing w:after="0" w:line="360" w:lineRule="auto"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3-</w:t>
      </w:r>
      <w:r w:rsidR="00754658" w:rsidRPr="00754658">
        <w:rPr>
          <w:rFonts w:cs="B Nazanin" w:hint="cs"/>
          <w:b/>
          <w:bCs/>
          <w:sz w:val="28"/>
          <w:szCs w:val="28"/>
          <w:rtl/>
        </w:rPr>
        <w:t>سطح فناوری برای طرح های فناورانه باید چند باشد؟</w:t>
      </w:r>
    </w:p>
    <w:p w14:paraId="2A080A2B" w14:textId="43AD1CDD" w:rsidR="00754658" w:rsidRDefault="00754658" w:rsidP="00754658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754658">
        <w:rPr>
          <w:rFonts w:ascii="Arial" w:eastAsia="Times New Roman" w:hAnsi="Arial" w:cs="B Nazanin" w:hint="cs"/>
          <w:color w:val="222222"/>
          <w:sz w:val="24"/>
          <w:szCs w:val="24"/>
          <w:rtl/>
        </w:rPr>
        <w:t>سطح فناوری برای طرح های فناورانه باید 3 و بال</w:t>
      </w:r>
      <w:r w:rsidR="00D305D9">
        <w:rPr>
          <w:rFonts w:ascii="Arial" w:eastAsia="Times New Roman" w:hAnsi="Arial" w:cs="B Nazanin" w:hint="cs"/>
          <w:color w:val="222222"/>
          <w:sz w:val="24"/>
          <w:szCs w:val="24"/>
          <w:rtl/>
        </w:rPr>
        <w:t>ا</w:t>
      </w:r>
      <w:r w:rsidRPr="00754658">
        <w:rPr>
          <w:rFonts w:ascii="Arial" w:eastAsia="Times New Roman" w:hAnsi="Arial" w:cs="B Nazanin" w:hint="cs"/>
          <w:color w:val="222222"/>
          <w:sz w:val="24"/>
          <w:szCs w:val="24"/>
          <w:rtl/>
        </w:rPr>
        <w:t>تر از آن باشد</w:t>
      </w:r>
      <w:r w:rsidR="00D305D9">
        <w:rPr>
          <w:rFonts w:ascii="Arial" w:eastAsia="Times New Roman" w:hAnsi="Arial" w:cs="B Nazanin" w:hint="cs"/>
          <w:color w:val="222222"/>
          <w:sz w:val="24"/>
          <w:szCs w:val="24"/>
          <w:rtl/>
        </w:rPr>
        <w:t>،</w:t>
      </w:r>
      <w:r w:rsidRPr="00754658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یعنی ایده ی طرح باید فاز پژوهشی را کاملا پشت سر گذاشته باشد.</w:t>
      </w:r>
    </w:p>
    <w:p w14:paraId="3A591929" w14:textId="627E0CD1" w:rsidR="00926F5C" w:rsidRPr="00926F5C" w:rsidRDefault="00B01691" w:rsidP="00926F5C">
      <w:pPr>
        <w:shd w:val="clear" w:color="auto" w:fill="FFFFFF"/>
        <w:bidi/>
        <w:spacing w:after="0" w:line="360" w:lineRule="auto"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4-</w:t>
      </w:r>
      <w:r w:rsidR="00926F5C" w:rsidRPr="00926F5C">
        <w:rPr>
          <w:rFonts w:cs="B Nazanin" w:hint="cs"/>
          <w:b/>
          <w:bCs/>
          <w:sz w:val="28"/>
          <w:szCs w:val="28"/>
          <w:rtl/>
        </w:rPr>
        <w:t>چه کسی می تواند طرح فناورانه ثبت کند؟</w:t>
      </w:r>
    </w:p>
    <w:p w14:paraId="7E510F4A" w14:textId="7A75D489" w:rsidR="00926F5C" w:rsidRDefault="00926F5C" w:rsidP="00926F5C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>تمامی اعضای هیئت علمی امکان ثبت طرح فناورانه را دارند اما باید در زمینه ی ایده ی ثبت شده تخصص و پیشینه ی پژوهشی داشته باشند.</w:t>
      </w:r>
    </w:p>
    <w:p w14:paraId="5420C746" w14:textId="607C7B19" w:rsidR="009F12F1" w:rsidRPr="009F12F1" w:rsidRDefault="00B01691" w:rsidP="009F12F1">
      <w:pPr>
        <w:shd w:val="clear" w:color="auto" w:fill="FFFFFF"/>
        <w:bidi/>
        <w:spacing w:after="0" w:line="360" w:lineRule="auto"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5-</w:t>
      </w:r>
      <w:r w:rsidR="009F12F1" w:rsidRPr="009F12F1">
        <w:rPr>
          <w:rFonts w:cs="B Nazanin" w:hint="cs"/>
          <w:b/>
          <w:bCs/>
          <w:sz w:val="28"/>
          <w:szCs w:val="28"/>
          <w:rtl/>
        </w:rPr>
        <w:t>سقف تعداد طرح های فناورانه برای هر استاد چقدر است؟</w:t>
      </w:r>
    </w:p>
    <w:p w14:paraId="694D19CD" w14:textId="7D1A1644" w:rsidR="009F12F1" w:rsidRPr="00754658" w:rsidRDefault="009F12F1" w:rsidP="009F12F1">
      <w:pPr>
        <w:shd w:val="clear" w:color="auto" w:fill="FFFFFF"/>
        <w:bidi/>
        <w:spacing w:after="0" w:line="360" w:lineRule="auto"/>
        <w:ind w:left="360"/>
        <w:jc w:val="both"/>
        <w:rPr>
          <w:rFonts w:ascii="Arial" w:hAnsi="Arial" w:cs="B Nazanin"/>
          <w:color w:val="1F1F1F"/>
          <w:sz w:val="24"/>
          <w:szCs w:val="24"/>
          <w:shd w:val="clear" w:color="auto" w:fill="FFFFFF"/>
          <w:rtl/>
        </w:rPr>
      </w:pP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>هر عضو هیئت علمی می تواند همزمان 2 طرح فناورانه داشته باشد.</w:t>
      </w:r>
    </w:p>
    <w:p w14:paraId="246FF85B" w14:textId="564CE3A5" w:rsidR="00B47443" w:rsidRDefault="00B01691" w:rsidP="00B47443">
      <w:pPr>
        <w:bidi/>
        <w:spacing w:line="360" w:lineRule="auto"/>
        <w:ind w:left="36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6-</w:t>
      </w:r>
      <w:r w:rsidR="00F8354E">
        <w:rPr>
          <w:rFonts w:cs="B Nazanin" w:hint="cs"/>
          <w:b/>
          <w:bCs/>
          <w:sz w:val="28"/>
          <w:szCs w:val="28"/>
          <w:rtl/>
        </w:rPr>
        <w:t xml:space="preserve">نحوه ثبت پروپوزال </w:t>
      </w:r>
      <w:r w:rsidR="00A7617B">
        <w:rPr>
          <w:rFonts w:cs="B Nazanin" w:hint="cs"/>
          <w:b/>
          <w:bCs/>
          <w:sz w:val="28"/>
          <w:szCs w:val="28"/>
          <w:rtl/>
        </w:rPr>
        <w:t xml:space="preserve">طرح </w:t>
      </w:r>
      <w:r w:rsidR="00F8354E">
        <w:rPr>
          <w:rFonts w:cs="B Nazanin" w:hint="cs"/>
          <w:b/>
          <w:bCs/>
          <w:sz w:val="28"/>
          <w:szCs w:val="28"/>
          <w:rtl/>
        </w:rPr>
        <w:t>فناورانه چگونه است؟</w:t>
      </w:r>
    </w:p>
    <w:p w14:paraId="73BCD653" w14:textId="7FA62896" w:rsidR="00F8354E" w:rsidRPr="00B47443" w:rsidRDefault="00F8354E" w:rsidP="00B47443">
      <w:pPr>
        <w:bidi/>
        <w:spacing w:line="360" w:lineRule="auto"/>
        <w:ind w:left="360"/>
        <w:rPr>
          <w:rFonts w:cs="B Nazanin"/>
          <w:b/>
          <w:bCs/>
          <w:sz w:val="28"/>
          <w:szCs w:val="28"/>
          <w:rtl/>
        </w:rPr>
      </w:pPr>
      <w:r w:rsidRPr="00F8354E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از طریق سامانه پژوهشیار: ماژول طرح های فناورانه</w:t>
      </w:r>
    </w:p>
    <w:p w14:paraId="2B3B78D3" w14:textId="2B574089" w:rsidR="00F8354E" w:rsidRDefault="00F8354E" w:rsidP="00F8354E">
      <w:pPr>
        <w:bidi/>
        <w:spacing w:after="0" w:line="360" w:lineRule="auto"/>
        <w:ind w:left="360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*</w:t>
      </w:r>
      <w:r w:rsidRPr="00F8354E">
        <w:rPr>
          <w:rFonts w:ascii="Tahoma" w:eastAsia="Times New Roman" w:hAnsi="Tahoma" w:cs="B Nazanin" w:hint="cs"/>
          <w:color w:val="000000"/>
          <w:sz w:val="24"/>
          <w:szCs w:val="24"/>
          <w:rtl/>
        </w:rPr>
        <w:t>لازم به ذکر است مجری طرح حتما باید عضو هیئت علمی دانشگاه باشد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.</w:t>
      </w:r>
    </w:p>
    <w:p w14:paraId="14992CF0" w14:textId="6F1126E5" w:rsidR="00191391" w:rsidRPr="00CD10C0" w:rsidRDefault="00B01691" w:rsidP="00191391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7-</w:t>
      </w:r>
      <w:r w:rsidR="00191391" w:rsidRPr="00CD10C0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نحوه بررسی طرح های فناورانه چگونه است؟</w:t>
      </w:r>
    </w:p>
    <w:p w14:paraId="0A9EF64D" w14:textId="58A174EE" w:rsidR="00191391" w:rsidRDefault="00191391" w:rsidP="00191391">
      <w:pPr>
        <w:bidi/>
        <w:spacing w:after="0" w:line="360" w:lineRule="auto"/>
        <w:ind w:left="360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lastRenderedPageBreak/>
        <w:t>پس از ثبت پروپوزال در سامانه پژوهشیار از مجری دعوت می شود طرح را در یکی از کارگروه های فناوری مدیریت توسعه فناوری سلامت طبق فرمت ارسالی از سوی مدیریت ارائه دهد</w:t>
      </w:r>
      <w:r w:rsidR="00CD10C0">
        <w:rPr>
          <w:rFonts w:ascii="Tahoma" w:eastAsia="Times New Roman" w:hAnsi="Tahoma" w:cs="B Nazanin" w:hint="cs"/>
          <w:color w:val="000000"/>
          <w:sz w:val="24"/>
          <w:szCs w:val="24"/>
          <w:rtl/>
        </w:rPr>
        <w:t>،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سپس در صورت تایید در این مرحله سایر مراحل بررسی طی می گردد. از آن پس ارتباط مجری با مدیریت توسعه فناوری سلامت صرفا از طریق سامانه پژوهشیار خواهد بود. </w:t>
      </w:r>
    </w:p>
    <w:p w14:paraId="6CC2C2E8" w14:textId="52BF0D1A" w:rsidR="001A4BE0" w:rsidRDefault="00B01691" w:rsidP="001A4BE0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8-</w:t>
      </w:r>
      <w:r w:rsidR="001A4BE0" w:rsidRPr="001A4BE0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سقف بودجه طرح های فناورانه</w:t>
      </w:r>
      <w:r w:rsidR="002B3A9D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 غیر پایان نامه ای</w:t>
      </w:r>
      <w:r w:rsidR="001A4BE0" w:rsidRPr="001A4BE0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 چقدر است؟</w:t>
      </w:r>
    </w:p>
    <w:p w14:paraId="7303B6BD" w14:textId="5436FC08" w:rsidR="001A4BE0" w:rsidRPr="002904FA" w:rsidRDefault="001A4BE0" w:rsidP="001A4BE0">
      <w:pPr>
        <w:bidi/>
        <w:spacing w:after="0" w:line="360" w:lineRule="auto"/>
        <w:ind w:left="360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904FA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تایید در سطح معاونت تحقیقات</w:t>
      </w:r>
      <w:r w:rsidR="009A0734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و فناوری</w:t>
      </w:r>
      <w:r w:rsidRPr="002904FA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40 میلیون تومان</w:t>
      </w:r>
    </w:p>
    <w:p w14:paraId="06619D71" w14:textId="05A9C7D4" w:rsidR="001A4BE0" w:rsidRDefault="001A4BE0" w:rsidP="001A4BE0">
      <w:pPr>
        <w:bidi/>
        <w:spacing w:after="0" w:line="360" w:lineRule="auto"/>
        <w:ind w:left="360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904FA">
        <w:rPr>
          <w:rFonts w:ascii="Tahoma" w:eastAsia="Times New Roman" w:hAnsi="Tahoma" w:cs="B Nazanin" w:hint="cs"/>
          <w:color w:val="000000"/>
          <w:sz w:val="24"/>
          <w:szCs w:val="24"/>
          <w:rtl/>
        </w:rPr>
        <w:t>تایید در سطح شورای فنا</w:t>
      </w:r>
      <w:r w:rsidR="00EA2B64">
        <w:rPr>
          <w:rFonts w:ascii="Tahoma" w:eastAsia="Times New Roman" w:hAnsi="Tahoma" w:cs="B Nazanin" w:hint="cs"/>
          <w:color w:val="000000"/>
          <w:sz w:val="24"/>
          <w:szCs w:val="24"/>
          <w:rtl/>
        </w:rPr>
        <w:t>و</w:t>
      </w:r>
      <w:r w:rsidRPr="002904FA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ری </w:t>
      </w:r>
      <w:r w:rsidR="00EA2B64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سلامت </w:t>
      </w:r>
      <w:r w:rsidRPr="002904FA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دانشگاه 80 میلیون تومان</w:t>
      </w:r>
    </w:p>
    <w:p w14:paraId="2612B3F5" w14:textId="759C41C2" w:rsidR="00792E18" w:rsidRDefault="00B01691" w:rsidP="00792E18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9-</w:t>
      </w:r>
      <w:r w:rsidR="00792E18" w:rsidRPr="00792E1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پرداخت</w:t>
      </w:r>
      <w:r w:rsidR="00792E18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="00792E18" w:rsidRPr="001A4BE0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بودجه طرح های فناورانه</w:t>
      </w:r>
      <w:r w:rsidR="00792E1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 چگونه است؟</w:t>
      </w:r>
    </w:p>
    <w:p w14:paraId="1CE4B960" w14:textId="7BAFE301" w:rsidR="00792E18" w:rsidRDefault="00792E18" w:rsidP="00792E18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792E18">
        <w:rPr>
          <w:rFonts w:ascii="Arial" w:eastAsia="Times New Roman" w:hAnsi="Arial" w:cs="B Nazanin" w:hint="cs"/>
          <w:color w:val="222222"/>
          <w:sz w:val="24"/>
          <w:szCs w:val="24"/>
          <w:rtl/>
        </w:rPr>
        <w:t>مانند سایر طرح ها در 3 مرحله به صورت پیش پرداخت(50درصد) قسط اول(30درصد) و قسط دوم(20 درصد)</w:t>
      </w:r>
    </w:p>
    <w:p w14:paraId="7F860BA0" w14:textId="7E7AAADB" w:rsidR="00856965" w:rsidRPr="00792E18" w:rsidRDefault="00856965" w:rsidP="00856965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پرداخت </w:t>
      </w:r>
      <w:r w:rsidR="00FE05A4">
        <w:rPr>
          <w:rFonts w:ascii="Arial" w:eastAsia="Times New Roman" w:hAnsi="Arial" w:cs="Calibri" w:hint="cs"/>
          <w:color w:val="222222"/>
          <w:sz w:val="24"/>
          <w:szCs w:val="24"/>
          <w:rtl/>
        </w:rPr>
        <w:t>"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>پیش پرداخت</w:t>
      </w:r>
      <w:r w:rsidR="00FE05A4">
        <w:rPr>
          <w:rFonts w:ascii="Arial" w:eastAsia="Times New Roman" w:hAnsi="Arial" w:cs="Calibri" w:hint="cs"/>
          <w:color w:val="222222"/>
          <w:sz w:val="24"/>
          <w:szCs w:val="24"/>
          <w:rtl/>
        </w:rPr>
        <w:t>"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به محض عقد قرارداد</w:t>
      </w:r>
    </w:p>
    <w:p w14:paraId="35F0246D" w14:textId="7867B709" w:rsidR="00792E18" w:rsidRPr="00792E18" w:rsidRDefault="00792E18" w:rsidP="00792E18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792E18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پرداخت </w:t>
      </w:r>
      <w:r w:rsidR="00FE05A4">
        <w:rPr>
          <w:rFonts w:ascii="Arial" w:eastAsia="Times New Roman" w:hAnsi="Arial" w:cs="Calibri" w:hint="cs"/>
          <w:color w:val="222222"/>
          <w:sz w:val="24"/>
          <w:szCs w:val="24"/>
          <w:rtl/>
        </w:rPr>
        <w:t>"</w:t>
      </w:r>
      <w:r w:rsidRPr="00792E18">
        <w:rPr>
          <w:rFonts w:ascii="Arial" w:eastAsia="Times New Roman" w:hAnsi="Arial" w:cs="B Nazanin" w:hint="cs"/>
          <w:color w:val="222222"/>
          <w:sz w:val="24"/>
          <w:szCs w:val="24"/>
          <w:rtl/>
        </w:rPr>
        <w:t>قسط اول</w:t>
      </w:r>
      <w:r w:rsidR="00FE05A4">
        <w:rPr>
          <w:rFonts w:ascii="Arial" w:eastAsia="Times New Roman" w:hAnsi="Arial" w:cs="Calibri" w:hint="cs"/>
          <w:color w:val="222222"/>
          <w:sz w:val="24"/>
          <w:szCs w:val="24"/>
          <w:rtl/>
        </w:rPr>
        <w:t>"</w:t>
      </w:r>
      <w:r w:rsidRPr="00792E18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منوط به تایید ناظر</w:t>
      </w:r>
    </w:p>
    <w:p w14:paraId="6122FBB3" w14:textId="319CBFBE" w:rsidR="00792E18" w:rsidRPr="00792E18" w:rsidRDefault="00792E18" w:rsidP="00792E18">
      <w:pPr>
        <w:bidi/>
        <w:spacing w:after="0" w:line="360" w:lineRule="auto"/>
        <w:ind w:left="360"/>
        <w:jc w:val="both"/>
        <w:rPr>
          <w:rFonts w:ascii="Tahoma" w:eastAsia="Times New Roman" w:hAnsi="Tahoma" w:cs="B Nazanin"/>
          <w:color w:val="000000"/>
          <w:rtl/>
        </w:rPr>
      </w:pPr>
      <w:r w:rsidRPr="00792E18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پرداخت </w:t>
      </w:r>
      <w:r w:rsidR="00FE05A4">
        <w:rPr>
          <w:rFonts w:ascii="Arial" w:eastAsia="Times New Roman" w:hAnsi="Arial" w:cs="Calibri" w:hint="cs"/>
          <w:color w:val="222222"/>
          <w:sz w:val="24"/>
          <w:szCs w:val="24"/>
          <w:rtl/>
        </w:rPr>
        <w:t>"</w:t>
      </w:r>
      <w:r w:rsidRPr="00792E18">
        <w:rPr>
          <w:rFonts w:ascii="Arial" w:eastAsia="Times New Roman" w:hAnsi="Arial" w:cs="B Nazanin" w:hint="cs"/>
          <w:color w:val="222222"/>
          <w:sz w:val="24"/>
          <w:szCs w:val="24"/>
          <w:rtl/>
        </w:rPr>
        <w:t>قسط دوم</w:t>
      </w:r>
      <w:r w:rsidR="00FE05A4">
        <w:rPr>
          <w:rFonts w:ascii="Arial" w:eastAsia="Times New Roman" w:hAnsi="Arial" w:cs="Calibri" w:hint="cs"/>
          <w:color w:val="222222"/>
          <w:sz w:val="24"/>
          <w:szCs w:val="24"/>
          <w:rtl/>
        </w:rPr>
        <w:t>"</w:t>
      </w:r>
      <w:r w:rsidRPr="00792E18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منوط به تایید ناظر، ارائه تاییدیه مرکز رشد و تاییدیه کارگروه فناوری </w:t>
      </w:r>
    </w:p>
    <w:p w14:paraId="1F527A5F" w14:textId="39230744" w:rsidR="00191391" w:rsidRPr="004960DE" w:rsidRDefault="00B01691" w:rsidP="00191391">
      <w:pPr>
        <w:shd w:val="clear" w:color="auto" w:fill="FFFFFF"/>
        <w:bidi/>
        <w:spacing w:after="0" w:line="360" w:lineRule="auto"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10-</w:t>
      </w:r>
      <w:r w:rsidR="00191391" w:rsidRPr="004960DE">
        <w:rPr>
          <w:rFonts w:cs="B Nazanin" w:hint="cs"/>
          <w:b/>
          <w:bCs/>
          <w:sz w:val="28"/>
          <w:szCs w:val="28"/>
          <w:rtl/>
        </w:rPr>
        <w:t>تفاوت پایان نامه پژوهشی و پایان نامه فناورانه چیست؟</w:t>
      </w:r>
    </w:p>
    <w:p w14:paraId="07E60B77" w14:textId="77E71A72" w:rsidR="00191391" w:rsidRPr="00191391" w:rsidRDefault="00191391" w:rsidP="00191391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B47443">
        <w:rPr>
          <w:rFonts w:ascii="Arial" w:eastAsia="Times New Roman" w:hAnsi="Arial" w:cs="B Nazanin" w:hint="cs"/>
          <w:color w:val="222222"/>
          <w:sz w:val="24"/>
          <w:szCs w:val="24"/>
          <w:rtl/>
        </w:rPr>
        <w:t>شیوه نامه اجرایی پایان نامه های فناورانه در سایت مدیریت توسعه فناوری سلامت مطالعه شود.</w:t>
      </w:r>
    </w:p>
    <w:p w14:paraId="17EB0335" w14:textId="1603C23B" w:rsidR="00F8354E" w:rsidRPr="00C81F8E" w:rsidRDefault="00B01691" w:rsidP="00F8354E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11-</w:t>
      </w:r>
      <w:r w:rsidR="00F8354E" w:rsidRPr="00C81F8E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نحوه ثبت پروپوزال پایان نامه فناورانه به چه صورت است؟</w:t>
      </w:r>
    </w:p>
    <w:p w14:paraId="7D9E06F8" w14:textId="18379679" w:rsidR="00F8354E" w:rsidRPr="00F8354E" w:rsidRDefault="00F8354E" w:rsidP="00F8354E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F8354E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از طریق سامانه پژوهشیار مانند سایر پایان نامه ها از طریق ماژول تحصیلات تکمیلی </w:t>
      </w:r>
    </w:p>
    <w:p w14:paraId="024004C2" w14:textId="06A9DAB7" w:rsidR="00F8354E" w:rsidRDefault="00763509" w:rsidP="00F8354E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>*</w:t>
      </w:r>
      <w:r w:rsidR="00F8354E" w:rsidRPr="00F8354E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می بایست در عنوان چکیده </w:t>
      </w:r>
      <w:r w:rsidR="00332B78">
        <w:rPr>
          <w:rFonts w:ascii="Arial" w:eastAsia="Times New Roman" w:hAnsi="Arial" w:cs="B Nazanin" w:hint="cs"/>
          <w:color w:val="222222"/>
          <w:sz w:val="24"/>
          <w:szCs w:val="24"/>
          <w:rtl/>
        </w:rPr>
        <w:t>عبارت</w:t>
      </w:r>
      <w:r w:rsidR="00F8354E" w:rsidRPr="00F8354E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پایان نامه فناوارنه ذکر شود.</w:t>
      </w:r>
    </w:p>
    <w:p w14:paraId="5D334BCD" w14:textId="6F37F4DF" w:rsidR="00024F86" w:rsidRPr="00C00E04" w:rsidRDefault="00B01691" w:rsidP="00024F86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12-</w:t>
      </w:r>
      <w:r w:rsidR="00024F86" w:rsidRPr="00C00E04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نحوه ارسال پایان نامه فناورانه به مدیریت توسعه فناوری سلامت چگونه است؟</w:t>
      </w:r>
    </w:p>
    <w:p w14:paraId="4195BD21" w14:textId="0DDDD07D" w:rsidR="003C1BCE" w:rsidRDefault="00024F86" w:rsidP="00024F86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درخواست بررسی پایان نامه فناورانه در مدیریت توسعه فناوری سلامت دانشگاه از طریق اتوماسیون به همراه یک نسخه پروپوزال و پیوست های پایان نامه فناورانه مستخرج از سامانه پژوهشیار </w:t>
      </w:r>
      <w:r w:rsidR="00762D38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توسط معاون پژوهشی دانشکده 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>به مدیریت تحصیلات</w:t>
      </w:r>
      <w:r w:rsidR="00C07DC7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تکمیلی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دانشگاه ارسال گردد.</w:t>
      </w:r>
    </w:p>
    <w:p w14:paraId="70868EC3" w14:textId="7DE41C51" w:rsidR="00024F86" w:rsidRDefault="00E41179" w:rsidP="003C1BCE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>*</w:t>
      </w:r>
      <w:r w:rsidR="003C1BCE">
        <w:rPr>
          <w:rFonts w:ascii="Arial" w:eastAsia="Times New Roman" w:hAnsi="Arial" w:cs="B Nazanin" w:hint="cs"/>
          <w:color w:val="222222"/>
          <w:sz w:val="24"/>
          <w:szCs w:val="24"/>
          <w:rtl/>
        </w:rPr>
        <w:t>لازم به ذکر است عقد قرارداد منوط به دریافت تاییدیه از سوی مدیریت توسعه فناوری سلامت می باشد.</w:t>
      </w:r>
    </w:p>
    <w:p w14:paraId="107C3243" w14:textId="764C2D1D" w:rsidR="00580E25" w:rsidRDefault="00B01691" w:rsidP="00580E25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13-</w:t>
      </w:r>
      <w:r w:rsidR="00580E25" w:rsidRPr="001A4BE0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سقف بودجه </w:t>
      </w:r>
      <w:r w:rsidR="00580E25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پایان نامه های</w:t>
      </w:r>
      <w:r w:rsidR="00580E25" w:rsidRPr="001A4BE0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 فناورانه چقدر است؟</w:t>
      </w:r>
    </w:p>
    <w:p w14:paraId="3DE83669" w14:textId="21303F34" w:rsidR="00580E25" w:rsidRDefault="00580E25" w:rsidP="00580E25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580E25">
        <w:rPr>
          <w:rFonts w:ascii="Arial" w:eastAsia="Times New Roman" w:hAnsi="Arial" w:cs="B Nazanin" w:hint="cs"/>
          <w:color w:val="222222"/>
          <w:sz w:val="24"/>
          <w:szCs w:val="24"/>
          <w:rtl/>
        </w:rPr>
        <w:t>دو برابر بودجه تاییدی پایان نامه های تحقیقاتی در هر رشته(دانشکده)</w:t>
      </w:r>
    </w:p>
    <w:p w14:paraId="4FEBC3C8" w14:textId="0361A60D" w:rsidR="005907D1" w:rsidRPr="005907D1" w:rsidRDefault="00B01691" w:rsidP="005907D1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lastRenderedPageBreak/>
        <w:t>14-</w:t>
      </w:r>
      <w:r w:rsidR="005907D1" w:rsidRPr="005907D1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نحوه ثبت بودجه پایان نامه فناورانه چگونه است؟</w:t>
      </w:r>
    </w:p>
    <w:p w14:paraId="2AA23B60" w14:textId="59E0594C" w:rsidR="005907D1" w:rsidRPr="00D07FD1" w:rsidRDefault="005907D1" w:rsidP="005907D1">
      <w:pPr>
        <w:bidi/>
        <w:spacing w:after="0" w:line="360" w:lineRule="auto"/>
        <w:ind w:left="360"/>
        <w:jc w:val="both"/>
        <w:rPr>
          <w:rFonts w:ascii="Arial" w:eastAsia="Times New Roman" w:hAnsi="Arial" w:cs="Calibri"/>
          <w:color w:val="222222"/>
          <w:sz w:val="24"/>
          <w:szCs w:val="24"/>
          <w:rtl/>
        </w:rPr>
      </w:pP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ارسال نامه تایید سقف بودجه تایید شده </w:t>
      </w:r>
      <w:r w:rsidR="00762B3C">
        <w:rPr>
          <w:rFonts w:ascii="Arial" w:eastAsia="Times New Roman" w:hAnsi="Arial" w:cs="B Nazanin" w:hint="cs"/>
          <w:color w:val="222222"/>
          <w:sz w:val="24"/>
          <w:szCs w:val="24"/>
          <w:rtl/>
        </w:rPr>
        <w:t>در گروه آموزشی</w:t>
      </w:r>
      <w:r w:rsidR="007951F0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برای هر فرد</w:t>
      </w:r>
      <w:r w:rsidR="00762B3C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>توسط معاون پژوهشی دانشکده به مدیریت توسعه فناوری سلامت</w:t>
      </w:r>
      <w:r w:rsidR="000B46C4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و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</w:t>
      </w:r>
      <w:r w:rsidR="00D07FD1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بعد از تایید توسط مدیریت توسعه فناوری سلامت مجری در بخش سایر هزینه ها در سامانه پژوهشیار اختلاف بودجه پایان نامه پژوهشی و فناورانه را به صورت </w:t>
      </w:r>
      <w:r w:rsidR="00D07FD1" w:rsidRPr="00D07FD1">
        <w:rPr>
          <w:rFonts w:ascii="Arial" w:eastAsia="Times New Roman" w:hAnsi="Arial" w:cs="B Nazanin" w:hint="cs"/>
          <w:color w:val="222222"/>
          <w:sz w:val="24"/>
          <w:szCs w:val="24"/>
          <w:rtl/>
        </w:rPr>
        <w:t>"از محل بودجه پایان نامه های فناورانه" ثبت می کند.</w:t>
      </w:r>
    </w:p>
    <w:p w14:paraId="6D0AA812" w14:textId="3F22AB44" w:rsidR="00490545" w:rsidRPr="006E3C4C" w:rsidRDefault="00B01691" w:rsidP="00490545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16-</w:t>
      </w:r>
      <w:r w:rsidR="00490545" w:rsidRPr="006E3C4C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نحوه انتخاب فناور برتر چگونه است؟</w:t>
      </w:r>
    </w:p>
    <w:p w14:paraId="3A0100DF" w14:textId="75146A99" w:rsidR="00490545" w:rsidRPr="00490545" w:rsidRDefault="00490545" w:rsidP="00490545">
      <w:pPr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  <w:lang w:bidi="fa-IR"/>
        </w:rPr>
      </w:pPr>
      <w:r w:rsidRPr="00490545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از طریق بررسی معیارهای ماژول </w:t>
      </w:r>
      <w:r w:rsidRPr="00490545">
        <w:rPr>
          <w:rFonts w:ascii="Arial" w:eastAsia="Times New Roman" w:hAnsi="Arial" w:cs="B Nazanin"/>
          <w:color w:val="222222"/>
          <w:sz w:val="24"/>
          <w:szCs w:val="24"/>
        </w:rPr>
        <w:t>CV</w:t>
      </w:r>
      <w:r w:rsidRPr="00490545">
        <w:rPr>
          <w:rFonts w:ascii="Arial" w:eastAsia="Times New Roman" w:hAnsi="Arial" w:cs="B Nazanin" w:hint="cs"/>
          <w:color w:val="222222"/>
          <w:sz w:val="24"/>
          <w:szCs w:val="24"/>
          <w:rtl/>
          <w:lang w:bidi="fa-IR"/>
        </w:rPr>
        <w:t xml:space="preserve"> در سامانه پژوهشیار</w:t>
      </w:r>
    </w:p>
    <w:p w14:paraId="0E1A694B" w14:textId="4FB2110C" w:rsidR="00665DE8" w:rsidRDefault="00B01691" w:rsidP="00665DE8">
      <w:p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17-</w:t>
      </w:r>
      <w:r w:rsidR="00665DE8" w:rsidRPr="00665DE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نحوه دریافت مجوز </w:t>
      </w:r>
      <w:r w:rsidR="00665DE8" w:rsidRPr="00665DE8"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  <w:t>دانش بنیانی</w:t>
      </w:r>
      <w:r w:rsidR="00665DE8" w:rsidRPr="00665DE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 محصولات</w:t>
      </w:r>
      <w:r w:rsidR="004240F9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 </w:t>
      </w:r>
      <w:bookmarkStart w:id="0" w:name="_Hlk200549977"/>
      <w:r w:rsidR="00665DE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به چه صورت است؟</w:t>
      </w:r>
      <w:bookmarkEnd w:id="0"/>
    </w:p>
    <w:p w14:paraId="688FDCF4" w14:textId="53F163F5" w:rsidR="00665DE8" w:rsidRPr="007B44BB" w:rsidRDefault="00665DE8" w:rsidP="00665DE8">
      <w:p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7B44BB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به سایت معاونت علمی ریاست جمهوری 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به آدرس زیر </w:t>
      </w:r>
      <w:r w:rsidRPr="007B44BB">
        <w:rPr>
          <w:rFonts w:ascii="Arial" w:eastAsia="Times New Roman" w:hAnsi="Arial" w:cs="B Nazanin" w:hint="cs"/>
          <w:color w:val="222222"/>
          <w:sz w:val="24"/>
          <w:szCs w:val="24"/>
          <w:rtl/>
        </w:rPr>
        <w:t>مراجعه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شود:</w:t>
      </w:r>
    </w:p>
    <w:p w14:paraId="721C7858" w14:textId="77777777" w:rsidR="00665DE8" w:rsidRDefault="00000000" w:rsidP="00665DE8">
      <w:pPr>
        <w:shd w:val="clear" w:color="auto" w:fill="FFFFFF"/>
        <w:bidi/>
        <w:spacing w:after="0" w:line="360" w:lineRule="auto"/>
        <w:jc w:val="both"/>
        <w:rPr>
          <w:rStyle w:val="Hyperlink"/>
          <w:rFonts w:ascii="Arial" w:eastAsia="Times New Roman" w:hAnsi="Arial" w:cs="B Nazanin"/>
          <w:sz w:val="24"/>
          <w:szCs w:val="24"/>
          <w:rtl/>
        </w:rPr>
      </w:pPr>
      <w:hyperlink r:id="rId5" w:history="1">
        <w:r w:rsidR="00665DE8" w:rsidRPr="007B44BB">
          <w:rPr>
            <w:rStyle w:val="Hyperlink"/>
            <w:rFonts w:ascii="Arial" w:eastAsia="Times New Roman" w:hAnsi="Arial" w:cs="B Nazanin"/>
            <w:sz w:val="24"/>
            <w:szCs w:val="24"/>
          </w:rPr>
          <w:t>https://daneshbonyan.isti.ir</w:t>
        </w:r>
      </w:hyperlink>
    </w:p>
    <w:p w14:paraId="545AC35E" w14:textId="3BC1A544" w:rsidR="00665DE8" w:rsidRDefault="00B01691" w:rsidP="00665DE8">
      <w:pPr>
        <w:pStyle w:val="ListParagraph"/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18-</w:t>
      </w:r>
      <w:r w:rsidR="00665DE8" w:rsidRPr="004D0613"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  <w:t>انواع تسهیلاتی که به شرکت ها تعلق می</w:t>
      </w:r>
      <w:r w:rsidR="00665DE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 </w:t>
      </w:r>
      <w:r w:rsidR="00665DE8" w:rsidRPr="004D0613"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  <w:t>گیر</w:t>
      </w:r>
      <w:r w:rsidR="00665DE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د</w:t>
      </w:r>
      <w:r w:rsidR="005D45F3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،</w:t>
      </w:r>
      <w:r w:rsidR="00665DE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کدامند؟</w:t>
      </w:r>
      <w:r w:rsidR="00665DE8" w:rsidRPr="004D0613">
        <w:rPr>
          <w:rFonts w:ascii="Arial" w:eastAsia="Times New Roman" w:hAnsi="Arial" w:cs="B Nazanin"/>
          <w:b/>
          <w:bCs/>
          <w:color w:val="222222"/>
          <w:sz w:val="28"/>
          <w:szCs w:val="28"/>
        </w:rPr>
        <w:t> </w:t>
      </w:r>
    </w:p>
    <w:p w14:paraId="3905DD3E" w14:textId="77777777" w:rsidR="00665DE8" w:rsidRPr="004D0613" w:rsidRDefault="00665DE8" w:rsidP="00665DE8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4D0613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با توجه به 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>نوع صندوق، تسهیلات اعطایی متفاوت می باشد:</w:t>
      </w:r>
    </w:p>
    <w:p w14:paraId="3105632C" w14:textId="77777777" w:rsidR="00665DE8" w:rsidRPr="007B44BB" w:rsidRDefault="00665DE8" w:rsidP="00665DE8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7B44BB">
        <w:rPr>
          <w:rFonts w:ascii="Arial" w:eastAsia="Times New Roman" w:hAnsi="Arial" w:cs="B Nazanin" w:hint="cs"/>
          <w:color w:val="222222"/>
          <w:sz w:val="24"/>
          <w:szCs w:val="24"/>
          <w:rtl/>
        </w:rPr>
        <w:t>صندوق نوآوری و شکوفایی:</w:t>
      </w:r>
      <w:r w:rsidRPr="007B44BB">
        <w:rPr>
          <w:rFonts w:cs="B Nazanin"/>
          <w:sz w:val="24"/>
          <w:szCs w:val="24"/>
        </w:rPr>
        <w:t xml:space="preserve"> </w:t>
      </w:r>
      <w:hyperlink r:id="rId6" w:history="1">
        <w:r w:rsidRPr="007B44BB">
          <w:rPr>
            <w:rStyle w:val="Hyperlink"/>
            <w:rFonts w:ascii="Arial" w:eastAsia="Times New Roman" w:hAnsi="Arial" w:cs="B Nazanin"/>
            <w:sz w:val="24"/>
            <w:szCs w:val="24"/>
          </w:rPr>
          <w:t>https://www.inif.ir</w:t>
        </w:r>
      </w:hyperlink>
    </w:p>
    <w:p w14:paraId="36BA6C0C" w14:textId="77777777" w:rsidR="00665DE8" w:rsidRPr="007B44BB" w:rsidRDefault="00665DE8" w:rsidP="00665DE8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7B44BB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صندوق غیردولتی پژوهش و فناوری فارس: </w:t>
      </w:r>
      <w:hyperlink r:id="rId7" w:history="1">
        <w:r w:rsidRPr="007B44BB">
          <w:rPr>
            <w:rStyle w:val="Hyperlink"/>
            <w:rFonts w:ascii="Arial" w:eastAsia="Times New Roman" w:hAnsi="Arial" w:cs="B Nazanin"/>
            <w:sz w:val="24"/>
            <w:szCs w:val="24"/>
          </w:rPr>
          <w:t>https://frtf.ir</w:t>
        </w:r>
      </w:hyperlink>
    </w:p>
    <w:p w14:paraId="28CFD2C4" w14:textId="77777777" w:rsidR="00665DE8" w:rsidRPr="007B44BB" w:rsidRDefault="00665DE8" w:rsidP="00665DE8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7B44BB">
        <w:rPr>
          <w:rFonts w:ascii="Arial" w:eastAsia="Times New Roman" w:hAnsi="Arial" w:cs="B Nazanin" w:hint="cs"/>
          <w:color w:val="222222"/>
          <w:sz w:val="24"/>
          <w:szCs w:val="24"/>
          <w:rtl/>
        </w:rPr>
        <w:t>صندوق کارآفرینی امید:</w:t>
      </w:r>
      <w:r w:rsidRPr="007B44BB">
        <w:rPr>
          <w:rFonts w:cs="B Nazanin"/>
          <w:sz w:val="24"/>
          <w:szCs w:val="24"/>
        </w:rPr>
        <w:t xml:space="preserve"> </w:t>
      </w:r>
      <w:hyperlink r:id="rId8" w:history="1">
        <w:r w:rsidRPr="007B44BB">
          <w:rPr>
            <w:rStyle w:val="Hyperlink"/>
            <w:rFonts w:ascii="Arial" w:eastAsia="Times New Roman" w:hAnsi="Arial" w:cs="B Nazanin"/>
            <w:sz w:val="24"/>
            <w:szCs w:val="24"/>
          </w:rPr>
          <w:t>https://www.karafariniomid.ir</w:t>
        </w:r>
      </w:hyperlink>
    </w:p>
    <w:p w14:paraId="47D56AD7" w14:textId="77777777" w:rsidR="00665DE8" w:rsidRPr="007B44BB" w:rsidRDefault="00665DE8" w:rsidP="00665DE8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7B44BB">
        <w:rPr>
          <w:rFonts w:ascii="Arial" w:eastAsia="Times New Roman" w:hAnsi="Arial" w:cs="B Nazanin" w:hint="cs"/>
          <w:color w:val="222222"/>
          <w:sz w:val="24"/>
          <w:szCs w:val="24"/>
          <w:rtl/>
        </w:rPr>
        <w:t>بنیاد برکت:</w:t>
      </w:r>
      <w:r w:rsidRPr="007B44BB">
        <w:rPr>
          <w:rFonts w:cs="B Nazanin"/>
          <w:sz w:val="24"/>
          <w:szCs w:val="24"/>
        </w:rPr>
        <w:t xml:space="preserve"> </w:t>
      </w:r>
      <w:hyperlink r:id="rId9" w:history="1">
        <w:r w:rsidRPr="007B44BB">
          <w:rPr>
            <w:rStyle w:val="Hyperlink"/>
            <w:rFonts w:ascii="Arial" w:eastAsia="Times New Roman" w:hAnsi="Arial" w:cs="B Nazanin"/>
            <w:sz w:val="24"/>
            <w:szCs w:val="24"/>
          </w:rPr>
          <w:t>https://eco.barkat.ir</w:t>
        </w:r>
      </w:hyperlink>
    </w:p>
    <w:p w14:paraId="64160593" w14:textId="25B53D8C" w:rsidR="004240F9" w:rsidRDefault="00B01691" w:rsidP="004240F9">
      <w:pPr>
        <w:pStyle w:val="ListParagraph"/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19-</w:t>
      </w:r>
      <w:r w:rsidR="004240F9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نحوه </w:t>
      </w:r>
      <w:r w:rsidR="004240F9" w:rsidRPr="009D1F2B"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  <w:t>عضویت در مراکز رشد</w:t>
      </w:r>
      <w:r w:rsidR="004240F9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 دانشگاه چگونه است؟</w:t>
      </w:r>
    </w:p>
    <w:p w14:paraId="3BE0BF0E" w14:textId="77777777" w:rsidR="004240F9" w:rsidRPr="00CD1591" w:rsidRDefault="004240F9" w:rsidP="004240F9">
      <w:pPr>
        <w:shd w:val="clear" w:color="auto" w:fill="FFFFFF"/>
        <w:bidi/>
        <w:spacing w:after="0" w:line="360" w:lineRule="auto"/>
        <w:ind w:left="360"/>
        <w:rPr>
          <w:rFonts w:ascii="Arial" w:eastAsia="Times New Roman" w:hAnsi="Arial" w:cs="B Nazanin"/>
          <w:color w:val="222222"/>
          <w:sz w:val="24"/>
          <w:szCs w:val="24"/>
        </w:rPr>
      </w:pPr>
      <w:r w:rsidRPr="00CD1591">
        <w:rPr>
          <w:rFonts w:ascii="Arial" w:eastAsia="Times New Roman" w:hAnsi="Arial" w:cs="B Nazanin"/>
          <w:b/>
          <w:bCs/>
          <w:color w:val="222222"/>
          <w:sz w:val="24"/>
          <w:szCs w:val="24"/>
          <w:rtl/>
        </w:rPr>
        <w:t>مراحل پذیرش</w:t>
      </w:r>
      <w:r w:rsidRPr="00CD1591">
        <w:rPr>
          <w:rFonts w:ascii="Arial" w:eastAsia="Times New Roman" w:hAnsi="Arial" w:cs="B Nazanin"/>
          <w:color w:val="222222"/>
          <w:sz w:val="24"/>
          <w:szCs w:val="24"/>
        </w:rPr>
        <w:br/>
      </w:r>
      <w:r w:rsidRPr="00CD1591">
        <w:rPr>
          <w:rFonts w:ascii="Arial" w:eastAsia="Times New Roman" w:hAnsi="Arial" w:cs="B Nazanin"/>
          <w:color w:val="222222"/>
          <w:sz w:val="24"/>
          <w:szCs w:val="24"/>
          <w:rtl/>
        </w:rPr>
        <w:t>۱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</w:t>
      </w:r>
      <w:r w:rsidRPr="00CD1591">
        <w:rPr>
          <w:rFonts w:ascii="Arial" w:eastAsia="Times New Roman" w:hAnsi="Arial" w:cs="B Nazanin"/>
          <w:color w:val="222222"/>
          <w:sz w:val="24"/>
          <w:szCs w:val="24"/>
        </w:rPr>
        <w:t xml:space="preserve">. 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>م</w:t>
      </w:r>
      <w:r w:rsidRPr="00CD1591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راجعه صاحب 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>شرکت</w:t>
      </w:r>
      <w:r w:rsidRPr="00CD1591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به مرکز و تکمیل فرم ثبت نام</w:t>
      </w:r>
      <w:r w:rsidRPr="00CD1591">
        <w:rPr>
          <w:rFonts w:ascii="Arial" w:eastAsia="Times New Roman" w:hAnsi="Arial" w:cs="B Nazanin"/>
          <w:color w:val="222222"/>
          <w:sz w:val="24"/>
          <w:szCs w:val="24"/>
        </w:rPr>
        <w:br/>
      </w:r>
      <w:r w:rsidRPr="00CD1591">
        <w:rPr>
          <w:rFonts w:ascii="Arial" w:eastAsia="Times New Roman" w:hAnsi="Arial" w:cs="B Nazanin"/>
          <w:color w:val="222222"/>
          <w:sz w:val="24"/>
          <w:szCs w:val="24"/>
          <w:rtl/>
        </w:rPr>
        <w:t>۲</w:t>
      </w:r>
      <w:r w:rsidRPr="00CD1591">
        <w:rPr>
          <w:rFonts w:ascii="Arial" w:eastAsia="Times New Roman" w:hAnsi="Arial" w:cs="B Nazanin"/>
          <w:color w:val="222222"/>
          <w:sz w:val="24"/>
          <w:szCs w:val="24"/>
        </w:rPr>
        <w:t xml:space="preserve">. </w:t>
      </w:r>
      <w:r w:rsidRPr="00CD1591">
        <w:rPr>
          <w:rFonts w:ascii="Arial" w:eastAsia="Times New Roman" w:hAnsi="Arial" w:cs="B Nazanin"/>
          <w:color w:val="222222"/>
          <w:sz w:val="24"/>
          <w:szCs w:val="24"/>
          <w:rtl/>
        </w:rPr>
        <w:t>بررسی کارشناسی اولیه مدارک توسط بخش کارشناسی</w:t>
      </w:r>
      <w:r w:rsidRPr="00CD1591">
        <w:rPr>
          <w:rFonts w:ascii="Arial" w:eastAsia="Times New Roman" w:hAnsi="Arial" w:cs="B Nazanin"/>
          <w:color w:val="222222"/>
          <w:sz w:val="24"/>
          <w:szCs w:val="24"/>
        </w:rPr>
        <w:br/>
      </w:r>
      <w:r w:rsidRPr="00CD1591">
        <w:rPr>
          <w:rFonts w:ascii="Arial" w:eastAsia="Times New Roman" w:hAnsi="Arial" w:cs="B Nazanin"/>
          <w:color w:val="222222"/>
          <w:sz w:val="24"/>
          <w:szCs w:val="24"/>
          <w:rtl/>
        </w:rPr>
        <w:t>۴</w:t>
      </w:r>
      <w:r w:rsidRPr="00CD1591">
        <w:rPr>
          <w:rFonts w:ascii="Arial" w:eastAsia="Times New Roman" w:hAnsi="Arial" w:cs="B Nazanin"/>
          <w:color w:val="222222"/>
          <w:sz w:val="24"/>
          <w:szCs w:val="24"/>
        </w:rPr>
        <w:t xml:space="preserve">. </w:t>
      </w:r>
      <w:r w:rsidRPr="00CD1591">
        <w:rPr>
          <w:rFonts w:ascii="Arial" w:eastAsia="Times New Roman" w:hAnsi="Arial" w:cs="B Nazanin"/>
          <w:color w:val="222222"/>
          <w:sz w:val="24"/>
          <w:szCs w:val="24"/>
          <w:rtl/>
        </w:rPr>
        <w:t>ارا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CD1591">
        <w:rPr>
          <w:rFonts w:ascii="Arial" w:eastAsia="Times New Roman" w:hAnsi="Arial" w:cs="B Nazanin"/>
          <w:color w:val="222222"/>
          <w:sz w:val="24"/>
          <w:szCs w:val="24"/>
          <w:rtl/>
        </w:rPr>
        <w:t>ه طرح کسب و کار و تدوین آن</w:t>
      </w:r>
      <w:r w:rsidRPr="00CD1591">
        <w:rPr>
          <w:rFonts w:ascii="Arial" w:eastAsia="Times New Roman" w:hAnsi="Arial" w:cs="B Nazanin"/>
          <w:color w:val="222222"/>
          <w:sz w:val="24"/>
          <w:szCs w:val="24"/>
        </w:rPr>
        <w:br/>
      </w:r>
      <w:r w:rsidRPr="00CD1591">
        <w:rPr>
          <w:rFonts w:ascii="Arial" w:eastAsia="Times New Roman" w:hAnsi="Arial" w:cs="B Nazanin"/>
          <w:color w:val="222222"/>
          <w:sz w:val="24"/>
          <w:szCs w:val="24"/>
          <w:rtl/>
        </w:rPr>
        <w:t>۵</w:t>
      </w:r>
      <w:r w:rsidRPr="00CD1591">
        <w:rPr>
          <w:rFonts w:ascii="Arial" w:eastAsia="Times New Roman" w:hAnsi="Arial" w:cs="B Nazanin"/>
          <w:color w:val="222222"/>
          <w:sz w:val="24"/>
          <w:szCs w:val="24"/>
        </w:rPr>
        <w:t xml:space="preserve">. </w:t>
      </w:r>
      <w:r w:rsidRPr="00CD1591">
        <w:rPr>
          <w:rFonts w:ascii="Arial" w:eastAsia="Times New Roman" w:hAnsi="Arial" w:cs="B Nazanin"/>
          <w:color w:val="222222"/>
          <w:sz w:val="24"/>
          <w:szCs w:val="24"/>
          <w:rtl/>
        </w:rPr>
        <w:t>بررسی و تصمیم گیری در شورا</w:t>
      </w:r>
      <w:r w:rsidRPr="00CD1591">
        <w:rPr>
          <w:rFonts w:ascii="Arial" w:eastAsia="Times New Roman" w:hAnsi="Arial" w:cs="B Nazanin"/>
          <w:color w:val="222222"/>
          <w:sz w:val="24"/>
          <w:szCs w:val="24"/>
        </w:rPr>
        <w:br/>
      </w:r>
      <w:r w:rsidRPr="00CD1591">
        <w:rPr>
          <w:rFonts w:ascii="Arial" w:eastAsia="Times New Roman" w:hAnsi="Arial" w:cs="B Nazanin"/>
          <w:color w:val="222222"/>
          <w:sz w:val="24"/>
          <w:szCs w:val="24"/>
          <w:rtl/>
        </w:rPr>
        <w:t>۶</w:t>
      </w:r>
      <w:r w:rsidRPr="00CD1591">
        <w:rPr>
          <w:rFonts w:ascii="Arial" w:eastAsia="Times New Roman" w:hAnsi="Arial" w:cs="B Nazanin"/>
          <w:color w:val="222222"/>
          <w:sz w:val="24"/>
          <w:szCs w:val="24"/>
        </w:rPr>
        <w:t xml:space="preserve">. </w:t>
      </w:r>
      <w:r w:rsidRPr="00CD1591">
        <w:rPr>
          <w:rFonts w:ascii="Arial" w:eastAsia="Times New Roman" w:hAnsi="Arial" w:cs="B Nazanin"/>
          <w:color w:val="222222"/>
          <w:sz w:val="24"/>
          <w:szCs w:val="24"/>
          <w:rtl/>
        </w:rPr>
        <w:t>پذیرش در دوره پیش رشد و یا رشد و انعقاد قرارداد</w:t>
      </w:r>
    </w:p>
    <w:p w14:paraId="32C0E426" w14:textId="4E0EF818" w:rsidR="004240F9" w:rsidRDefault="00B01691" w:rsidP="004240F9">
      <w:pPr>
        <w:pStyle w:val="ListParagraph"/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20-</w:t>
      </w:r>
      <w:r w:rsidR="004240F9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نحوه</w:t>
      </w:r>
      <w:r w:rsidR="004240F9" w:rsidRPr="009D1F2B"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  <w:t xml:space="preserve"> عضویت در پارک</w:t>
      </w:r>
      <w:r w:rsidR="004240F9">
        <w:rPr>
          <w:rFonts w:ascii="Arial" w:eastAsia="Times New Roman" w:hAnsi="Arial" w:cs="B Nazanin"/>
          <w:b/>
          <w:bCs/>
          <w:color w:val="222222"/>
          <w:sz w:val="28"/>
          <w:szCs w:val="28"/>
        </w:rPr>
        <w:t xml:space="preserve"> </w:t>
      </w:r>
      <w:r w:rsidR="004240F9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  <w:lang w:bidi="fa-IR"/>
        </w:rPr>
        <w:t>فناوری سلامت شیراز</w:t>
      </w:r>
      <w:r w:rsidR="004240F9" w:rsidRPr="00900DA8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 </w:t>
      </w:r>
      <w:r w:rsidR="004240F9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به چه صورت است؟</w:t>
      </w:r>
    </w:p>
    <w:p w14:paraId="2CFD64D1" w14:textId="1624D1A0" w:rsidR="004240F9" w:rsidRDefault="004240F9" w:rsidP="004240F9">
      <w:p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2B146C">
        <w:rPr>
          <w:rFonts w:ascii="Arial" w:eastAsia="Times New Roman" w:hAnsi="Arial" w:cs="B Nazanin" w:hint="cs"/>
          <w:color w:val="222222"/>
          <w:sz w:val="24"/>
          <w:szCs w:val="24"/>
          <w:rtl/>
        </w:rPr>
        <w:lastRenderedPageBreak/>
        <w:t xml:space="preserve">به سایت </w:t>
      </w:r>
      <w:hyperlink r:id="rId10" w:history="1">
        <w:r w:rsidRPr="002B146C">
          <w:rPr>
            <w:color w:val="222222"/>
            <w:sz w:val="24"/>
            <w:szCs w:val="24"/>
          </w:rPr>
          <w:t>https://stp.sums.ac.ir</w:t>
        </w:r>
      </w:hyperlink>
      <w:r w:rsidRPr="002B146C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مراجعه شود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>.</w:t>
      </w:r>
    </w:p>
    <w:p w14:paraId="389CCBCA" w14:textId="7856828B" w:rsidR="00C47ABF" w:rsidRDefault="00B01691" w:rsidP="00C47ABF">
      <w:pPr>
        <w:pStyle w:val="ListParagraph"/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21-</w:t>
      </w:r>
      <w:r w:rsidR="00C47ABF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نحوه</w:t>
      </w:r>
      <w:r w:rsidR="00C47ABF" w:rsidRPr="009D1F2B"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  <w:t xml:space="preserve"> ثبت شرکت</w:t>
      </w:r>
      <w:r w:rsidR="00C47ABF" w:rsidRPr="00C47ABF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 </w:t>
      </w:r>
      <w:r w:rsidR="00C47ABF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چگونه است؟</w:t>
      </w:r>
    </w:p>
    <w:p w14:paraId="7242D9F3" w14:textId="77777777" w:rsidR="00C47ABF" w:rsidRDefault="00C47ABF" w:rsidP="00C47ABF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C6193F">
        <w:rPr>
          <w:rFonts w:ascii="Arial" w:eastAsia="Times New Roman" w:hAnsi="Arial" w:cs="B Nazanin" w:hint="cs"/>
          <w:color w:val="222222"/>
          <w:sz w:val="24"/>
          <w:szCs w:val="24"/>
          <w:rtl/>
        </w:rPr>
        <w:t>به</w:t>
      </w: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 </w:t>
      </w:r>
      <w:r w:rsidRPr="00C24A2C">
        <w:rPr>
          <w:rFonts w:ascii="Arial" w:eastAsia="Times New Roman" w:hAnsi="Arial" w:cs="B Nazanin" w:hint="cs"/>
          <w:color w:val="222222"/>
          <w:sz w:val="24"/>
          <w:szCs w:val="24"/>
          <w:rtl/>
        </w:rPr>
        <w:t>سامانه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جامع</w:t>
      </w:r>
      <w:r w:rsidRPr="00C24A2C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ثبت شرکت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</w:t>
      </w:r>
      <w:r w:rsidRPr="00C24A2C">
        <w:rPr>
          <w:rFonts w:ascii="Arial" w:eastAsia="Times New Roman" w:hAnsi="Arial" w:cs="B Nazanin" w:hint="cs"/>
          <w:color w:val="222222"/>
          <w:sz w:val="24"/>
          <w:szCs w:val="24"/>
          <w:rtl/>
        </w:rPr>
        <w:t>ها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به آدرس زیر </w:t>
      </w:r>
      <w:r w:rsidRPr="00C6193F">
        <w:rPr>
          <w:rFonts w:ascii="Arial" w:eastAsia="Times New Roman" w:hAnsi="Arial" w:cs="B Nazanin" w:hint="cs"/>
          <w:color w:val="222222"/>
          <w:sz w:val="24"/>
          <w:szCs w:val="24"/>
          <w:rtl/>
        </w:rPr>
        <w:t>مراجعه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شود:</w:t>
      </w:r>
    </w:p>
    <w:p w14:paraId="09B029C1" w14:textId="77777777" w:rsidR="00C47ABF" w:rsidRDefault="00000000" w:rsidP="00ED04BD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hyperlink r:id="rId11" w:history="1">
        <w:r w:rsidR="00C47ABF" w:rsidRPr="00723F7C">
          <w:rPr>
            <w:rStyle w:val="Hyperlink"/>
            <w:rFonts w:ascii="Arial" w:eastAsia="Times New Roman" w:hAnsi="Arial" w:cs="B Nazanin"/>
            <w:sz w:val="24"/>
            <w:szCs w:val="24"/>
          </w:rPr>
          <w:t>https://irsherkat.ssaa.ir/</w:t>
        </w:r>
      </w:hyperlink>
    </w:p>
    <w:p w14:paraId="08F3B4B5" w14:textId="55323333" w:rsidR="00675509" w:rsidRPr="00865FD5" w:rsidRDefault="00B01691" w:rsidP="00865FD5">
      <w:pPr>
        <w:bidi/>
        <w:spacing w:line="360" w:lineRule="auto"/>
        <w:jc w:val="both"/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22-</w:t>
      </w:r>
      <w:r w:rsidR="00675509" w:rsidRPr="00865FD5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فرایند عقد قراردادها</w:t>
      </w:r>
      <w:r w:rsidR="005D45F3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ی</w:t>
      </w:r>
      <w:r w:rsidR="00675509" w:rsidRPr="00865FD5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 ارتباط با صنعت/ مدارک مورد نیاز جهت عقد قرارداد داخلی دانشگاهی/نحوه تسویه حساب طرح های ارتباط با صنعت به چه صورت است؟</w:t>
      </w:r>
    </w:p>
    <w:p w14:paraId="64659849" w14:textId="76329DC7" w:rsidR="00865FD5" w:rsidRDefault="00865FD5" w:rsidP="00865FD5">
      <w:p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865FD5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جهت کسب اطلاعات در خصوص موارد </w:t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>فوق</w:t>
      </w:r>
      <w:r w:rsidRPr="00865FD5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آیین نامه ارتباط با صنعت دانشگاه از طریق سایت زیر مطالعه گردد:</w:t>
      </w:r>
    </w:p>
    <w:p w14:paraId="1F41D9C5" w14:textId="5138BA53" w:rsidR="00865FD5" w:rsidRDefault="00000000" w:rsidP="00865FD5">
      <w:p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b/>
          <w:bCs/>
          <w:color w:val="222222"/>
          <w:sz w:val="24"/>
          <w:szCs w:val="24"/>
          <w:rtl/>
        </w:rPr>
      </w:pPr>
      <w:hyperlink r:id="rId12" w:history="1">
        <w:r w:rsidR="00865FD5" w:rsidRPr="00723F7C">
          <w:rPr>
            <w:rStyle w:val="Hyperlink"/>
            <w:rFonts w:ascii="Arial" w:eastAsia="Times New Roman" w:hAnsi="Arial" w:cs="B Nazanin"/>
            <w:b/>
            <w:bCs/>
            <w:sz w:val="24"/>
            <w:szCs w:val="24"/>
          </w:rPr>
          <w:t>https://htdo.sums.ac.ir/</w:t>
        </w:r>
      </w:hyperlink>
    </w:p>
    <w:p w14:paraId="63355E29" w14:textId="7A5EED2D" w:rsidR="00865FD5" w:rsidRPr="003B460D" w:rsidRDefault="00B01691" w:rsidP="00865FD5">
      <w:pPr>
        <w:bidi/>
        <w:spacing w:line="360" w:lineRule="auto"/>
        <w:rPr>
          <w:rFonts w:ascii="Arial" w:eastAsia="Times New Roman" w:hAnsi="Arial" w:cs="B Nazanin"/>
          <w:b/>
          <w:bCs/>
          <w:color w:val="222222"/>
          <w:sz w:val="28"/>
          <w:szCs w:val="28"/>
          <w:rtl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23-</w:t>
      </w:r>
      <w:r w:rsidR="00865FD5" w:rsidRPr="003B460D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>اطلاعات دانشگاه علوم پزشکی شیراز جهت عقد قراردادهای ارتباط با صنعت چیست؟</w:t>
      </w:r>
    </w:p>
    <w:p w14:paraId="116A4136" w14:textId="34A086D3" w:rsidR="00865FD5" w:rsidRPr="003B460D" w:rsidRDefault="00865FD5" w:rsidP="008D2EDD">
      <w:pPr>
        <w:bidi/>
        <w:spacing w:line="360" w:lineRule="auto"/>
        <w:ind w:left="360"/>
        <w:rPr>
          <w:rFonts w:cs="B Nazanin"/>
          <w:color w:val="000000"/>
          <w:sz w:val="24"/>
          <w:szCs w:val="24"/>
          <w:rtl/>
          <w:lang w:bidi="fa-IR"/>
        </w:rPr>
      </w:pPr>
      <w:r w:rsidRPr="003B460D">
        <w:rPr>
          <w:rFonts w:cs="B Nazanin" w:hint="cs"/>
          <w:color w:val="000000"/>
          <w:sz w:val="24"/>
          <w:szCs w:val="24"/>
          <w:rtl/>
          <w:lang w:bidi="fa-IR"/>
        </w:rPr>
        <w:t xml:space="preserve">شناسه ملی: </w:t>
      </w:r>
      <w:r w:rsidRPr="003B460D">
        <w:rPr>
          <w:rFonts w:cs="B Nazanin"/>
          <w:color w:val="000000"/>
          <w:sz w:val="24"/>
          <w:szCs w:val="24"/>
          <w:lang w:bidi="fa-IR"/>
        </w:rPr>
        <w:t>14002713025</w:t>
      </w:r>
      <w:r w:rsidRPr="003B460D">
        <w:rPr>
          <w:rFonts w:cs="B Nazanin" w:hint="cs"/>
          <w:color w:val="000000"/>
          <w:sz w:val="24"/>
          <w:szCs w:val="24"/>
          <w:rtl/>
          <w:lang w:bidi="fa-IR"/>
        </w:rPr>
        <w:t xml:space="preserve">/شماره ثبت: 999/کد اقتصادی: </w:t>
      </w:r>
      <w:r w:rsidRPr="003B460D">
        <w:rPr>
          <w:rFonts w:cs="B Nazanin"/>
          <w:color w:val="000000"/>
          <w:sz w:val="24"/>
          <w:szCs w:val="24"/>
          <w:lang w:bidi="fa-IR"/>
        </w:rPr>
        <w:t>222072292297</w:t>
      </w:r>
      <w:r w:rsidRPr="003B460D">
        <w:rPr>
          <w:rFonts w:cs="B Nazanin" w:hint="cs"/>
          <w:color w:val="000000"/>
          <w:sz w:val="24"/>
          <w:szCs w:val="24"/>
          <w:rtl/>
          <w:lang w:bidi="fa-IR"/>
        </w:rPr>
        <w:t>/شماره حساب درآمدهای ارتباط با  صنعت /</w:t>
      </w:r>
      <w:r w:rsidRPr="008D2EDD">
        <w:rPr>
          <w:rFonts w:cs="B Nazanin" w:hint="cs"/>
          <w:color w:val="000000"/>
          <w:sz w:val="24"/>
          <w:szCs w:val="24"/>
          <w:rtl/>
          <w:lang w:bidi="fa-IR"/>
        </w:rPr>
        <w:t xml:space="preserve">شماره شبا: </w:t>
      </w:r>
      <w:r w:rsidRPr="008D2EDD">
        <w:rPr>
          <w:rFonts w:cs="B Nazanin"/>
          <w:color w:val="000000"/>
          <w:sz w:val="24"/>
          <w:szCs w:val="24"/>
          <w:lang w:bidi="fa-IR"/>
        </w:rPr>
        <w:t>IR 860100004001110103041495</w:t>
      </w:r>
      <w:r w:rsidRPr="003B460D">
        <w:rPr>
          <w:rFonts w:cs="B Nazanin" w:hint="cs"/>
          <w:color w:val="000000"/>
          <w:sz w:val="24"/>
          <w:szCs w:val="24"/>
          <w:rtl/>
          <w:lang w:bidi="fa-IR"/>
        </w:rPr>
        <w:t>/شناسه واریز: 320110158124008002537122270000</w:t>
      </w:r>
      <w:r w:rsidR="008D2EDD">
        <w:rPr>
          <w:rFonts w:cs="B Nazanin" w:hint="cs"/>
          <w:color w:val="000000"/>
          <w:sz w:val="24"/>
          <w:szCs w:val="24"/>
          <w:rtl/>
          <w:lang w:bidi="fa-IR"/>
        </w:rPr>
        <w:t>/</w:t>
      </w:r>
      <w:r w:rsidR="008D2EDD" w:rsidRPr="008D2EDD">
        <w:rPr>
          <w:rFonts w:cs="B Nazanin" w:hint="cs"/>
          <w:color w:val="000000"/>
          <w:sz w:val="24"/>
          <w:szCs w:val="24"/>
          <w:rtl/>
          <w:lang w:bidi="fa-IR"/>
        </w:rPr>
        <w:t xml:space="preserve"> کد پستی دانشگاه: </w:t>
      </w:r>
      <w:r w:rsidR="008D2EDD" w:rsidRPr="008D2EDD">
        <w:rPr>
          <w:rFonts w:cs="B Nazanin"/>
          <w:color w:val="000000"/>
          <w:sz w:val="24"/>
          <w:szCs w:val="24"/>
          <w:lang w:bidi="fa-IR"/>
        </w:rPr>
        <w:t>7134814336</w:t>
      </w:r>
    </w:p>
    <w:p w14:paraId="781AC120" w14:textId="77777777" w:rsidR="003B460D" w:rsidRDefault="003B460D" w:rsidP="003B460D">
      <w:pPr>
        <w:bidi/>
        <w:spacing w:line="360" w:lineRule="auto"/>
        <w:ind w:left="360"/>
        <w:rPr>
          <w:rFonts w:cs="B Nazanin"/>
          <w:color w:val="000000"/>
          <w:sz w:val="24"/>
          <w:szCs w:val="24"/>
          <w:rtl/>
          <w:lang w:bidi="fa-IR"/>
        </w:rPr>
      </w:pPr>
      <w:r w:rsidRPr="003B460D">
        <w:rPr>
          <w:rFonts w:cs="B Nazanin" w:hint="cs"/>
          <w:color w:val="2F5496"/>
          <w:sz w:val="24"/>
          <w:szCs w:val="24"/>
          <w:rtl/>
          <w:lang w:bidi="fa-IR"/>
        </w:rPr>
        <w:t xml:space="preserve">نام صاحب امضای مجاز: </w:t>
      </w:r>
      <w:r w:rsidRPr="003B460D">
        <w:rPr>
          <w:rFonts w:cs="B Nazanin" w:hint="cs"/>
          <w:color w:val="000000"/>
          <w:sz w:val="24"/>
          <w:szCs w:val="24"/>
          <w:rtl/>
          <w:lang w:bidi="fa-IR"/>
        </w:rPr>
        <w:t>معاون تحقیقات و فنآوری دانشگاه علوم پزشکی شیراز و قرارداد های واحدهای محیطی توسط رئیس محترم</w:t>
      </w:r>
      <w:r w:rsidRPr="003B460D">
        <w:rPr>
          <w:rFonts w:cs="B Nazanin"/>
          <w:color w:val="000000"/>
          <w:sz w:val="24"/>
          <w:szCs w:val="24"/>
          <w:lang w:bidi="fa-IR"/>
        </w:rPr>
        <w:t xml:space="preserve"> </w:t>
      </w:r>
      <w:r w:rsidRPr="003B460D">
        <w:rPr>
          <w:rFonts w:cs="B Nazanin" w:hint="cs"/>
          <w:color w:val="000000"/>
          <w:sz w:val="24"/>
          <w:szCs w:val="24"/>
          <w:rtl/>
          <w:lang w:bidi="fa-IR"/>
        </w:rPr>
        <w:t>وقت دانشکده</w:t>
      </w:r>
    </w:p>
    <w:p w14:paraId="6461B22F" w14:textId="0A087454" w:rsidR="008D2EDD" w:rsidRDefault="00B01691" w:rsidP="008D2EDD">
      <w:pPr>
        <w:bidi/>
        <w:spacing w:line="360" w:lineRule="auto"/>
        <w:ind w:left="36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24-</w:t>
      </w:r>
      <w:r w:rsidR="00FF35C5" w:rsidRPr="007B44BB">
        <w:rPr>
          <w:rFonts w:cs="B Nazanin" w:hint="cs"/>
          <w:b/>
          <w:bCs/>
          <w:sz w:val="28"/>
          <w:szCs w:val="28"/>
          <w:rtl/>
        </w:rPr>
        <w:t>نحوه پاسخ به ایده و ثبت نام در سامانه نان</w:t>
      </w:r>
      <w:r w:rsidR="00FF35C5">
        <w:rPr>
          <w:rFonts w:cs="B Nazanin" w:hint="cs"/>
          <w:b/>
          <w:bCs/>
          <w:sz w:val="28"/>
          <w:szCs w:val="28"/>
          <w:rtl/>
        </w:rPr>
        <w:t xml:space="preserve"> چگونه است؟</w:t>
      </w:r>
    </w:p>
    <w:p w14:paraId="625CDBEF" w14:textId="77777777" w:rsidR="00FF35C5" w:rsidRPr="007B44BB" w:rsidRDefault="00FF35C5" w:rsidP="00FF35C5">
      <w:pPr>
        <w:pStyle w:val="ListParagraph"/>
        <w:bidi/>
        <w:spacing w:line="360" w:lineRule="auto"/>
        <w:ind w:left="360"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لینک سایت در اختیار استاد قرار می گیرد و به صورت تلفنی بخش ثبت ایده و نحوه ثبت نام توضیح داده می شود. </w:t>
      </w:r>
    </w:p>
    <w:p w14:paraId="1F6E59F6" w14:textId="77777777" w:rsidR="00FF35C5" w:rsidRPr="007B44BB" w:rsidRDefault="00FF35C5" w:rsidP="00FF35C5">
      <w:pPr>
        <w:pStyle w:val="ListParagraph"/>
        <w:bidi/>
        <w:spacing w:line="360" w:lineRule="auto"/>
        <w:ind w:left="360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فراخوان های مرتبط با حیطه علوم پزشکی به صورت هفتگی توسط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کارشناس</w:t>
      </w: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از سامانه استخراج و به صورت نامه به تمامی گروه ها اعلام می شود . ثبت نام در این سامانه به صورت فردی و به عهده اساتید می باشد. همپنین تمامی مراحل پیگیری تا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پ</w:t>
      </w: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>ذیرش ایده نیز شخصی و به عهده استاد است و پس از پ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ذ</w:t>
      </w: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یرش ایده، انعقاد قرارداد در دفتر ارتباط با صنعت صورت می پذیرد.</w:t>
      </w:r>
    </w:p>
    <w:p w14:paraId="677DE8B0" w14:textId="37ACCEA9" w:rsidR="00FF35C5" w:rsidRPr="007B44BB" w:rsidRDefault="00B01691" w:rsidP="00FF35C5">
      <w:pPr>
        <w:pStyle w:val="ListParagraph"/>
        <w:bidi/>
        <w:spacing w:line="360" w:lineRule="auto"/>
        <w:ind w:left="360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25-</w:t>
      </w:r>
      <w:r w:rsidR="00FF35C5" w:rsidRPr="007B44BB">
        <w:rPr>
          <w:rFonts w:cs="B Nazanin" w:hint="cs"/>
          <w:b/>
          <w:bCs/>
          <w:sz w:val="28"/>
          <w:szCs w:val="28"/>
          <w:rtl/>
        </w:rPr>
        <w:t>نحوه ثبت ایده در سامانه ساتع چگونه است؟</w:t>
      </w:r>
    </w:p>
    <w:p w14:paraId="64549C39" w14:textId="77777777" w:rsidR="00FF35C5" w:rsidRPr="007B44BB" w:rsidRDefault="00FF35C5" w:rsidP="00FF35C5">
      <w:pPr>
        <w:pStyle w:val="ListParagraph"/>
        <w:bidi/>
        <w:spacing w:line="360" w:lineRule="auto"/>
        <w:ind w:left="360"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لینک سایت در اختیار استاد قرار می گیرد و به صورت تلفنی بخش ثبت ایده و نحوه ثبت نام توضیح داده می شود. </w:t>
      </w:r>
    </w:p>
    <w:p w14:paraId="1CFA3351" w14:textId="77777777" w:rsidR="00FF35C5" w:rsidRPr="007B44BB" w:rsidRDefault="00FF35C5" w:rsidP="00FF35C5">
      <w:pPr>
        <w:pStyle w:val="ListParagraph"/>
        <w:bidi/>
        <w:spacing w:line="360" w:lineRule="auto"/>
        <w:ind w:left="360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lastRenderedPageBreak/>
        <w:t xml:space="preserve">فراخوان های مرتبط با حیطه علوم پزشکی به صورت هفتگی توسط خانم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کارشناس</w:t>
      </w: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از سامانه استخراج و به صورت نامه به تمامی گروه ها اعلام می شود. ثبت نام در این سامانه به صورت فردی و به عهده اساتید می باشد. همپنین تمامی مراحل پیگیری تا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پ</w:t>
      </w: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>ذیرش ایده نیز شخصی و به عهده استاد است و پس از پدیرش ایده، انعقاد قرارداد در دفتر ارتباط با صنعت صورت می پذیرد.</w:t>
      </w:r>
    </w:p>
    <w:p w14:paraId="458F6086" w14:textId="6C91140F" w:rsidR="00FF35C5" w:rsidRPr="007B44BB" w:rsidRDefault="00B01691" w:rsidP="00FF35C5">
      <w:pPr>
        <w:pStyle w:val="ListParagraph"/>
        <w:bidi/>
        <w:spacing w:line="360" w:lineRule="auto"/>
        <w:ind w:left="360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26-</w:t>
      </w:r>
      <w:r w:rsidR="00FF35C5" w:rsidRPr="007B44BB">
        <w:rPr>
          <w:rFonts w:cs="B Nazanin" w:hint="cs"/>
          <w:b/>
          <w:bCs/>
          <w:sz w:val="28"/>
          <w:szCs w:val="28"/>
          <w:rtl/>
        </w:rPr>
        <w:t>شرکت در مناقصه ها و خرید ها</w:t>
      </w:r>
      <w:r w:rsidR="00FF35C5">
        <w:rPr>
          <w:rFonts w:cs="B Nazanin" w:hint="cs"/>
          <w:b/>
          <w:bCs/>
          <w:sz w:val="28"/>
          <w:szCs w:val="28"/>
          <w:rtl/>
        </w:rPr>
        <w:t>ی</w:t>
      </w:r>
      <w:r w:rsidR="00FF35C5" w:rsidRPr="007B44BB">
        <w:rPr>
          <w:rFonts w:cs="B Nazanin" w:hint="cs"/>
          <w:b/>
          <w:bCs/>
          <w:sz w:val="28"/>
          <w:szCs w:val="28"/>
          <w:rtl/>
        </w:rPr>
        <w:t xml:space="preserve"> سامانه ستاد ایران </w:t>
      </w:r>
      <w:r w:rsidR="00FF35C5">
        <w:rPr>
          <w:rFonts w:cs="B Nazanin" w:hint="cs"/>
          <w:b/>
          <w:bCs/>
          <w:sz w:val="28"/>
          <w:szCs w:val="28"/>
          <w:rtl/>
        </w:rPr>
        <w:t>به چه صورت است؟</w:t>
      </w:r>
    </w:p>
    <w:p w14:paraId="2876D411" w14:textId="77777777" w:rsidR="00FF35C5" w:rsidRPr="007B44BB" w:rsidRDefault="00FF35C5" w:rsidP="00FF35C5">
      <w:pPr>
        <w:pStyle w:val="ListParagraph"/>
        <w:bidi/>
        <w:spacing w:line="360" w:lineRule="auto"/>
        <w:ind w:left="360"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7B44BB">
        <w:rPr>
          <w:rFonts w:ascii="Tahoma" w:eastAsia="Times New Roman" w:hAnsi="Tahoma" w:cs="B Nazanin"/>
          <w:color w:val="000000"/>
          <w:sz w:val="24"/>
          <w:szCs w:val="24"/>
          <w:rtl/>
        </w:rPr>
        <w:t>سامانه تدارکات الکترونیکی دولت، سیستم پرتال جامعی به منظور انجام معام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لات</w:t>
      </w: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(</w:t>
      </w:r>
      <w:r w:rsidRPr="007B44BB">
        <w:rPr>
          <w:rFonts w:ascii="Tahoma" w:eastAsia="Times New Roman" w:hAnsi="Tahoma" w:cs="B Nazanin"/>
          <w:color w:val="000000"/>
          <w:sz w:val="24"/>
          <w:szCs w:val="24"/>
          <w:rtl/>
        </w:rPr>
        <w:t>خرید، منا</w:t>
      </w: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>قص</w:t>
      </w:r>
      <w:r w:rsidRPr="007B44BB">
        <w:rPr>
          <w:rFonts w:ascii="Tahoma" w:eastAsia="Times New Roman" w:hAnsi="Tahoma" w:cs="B Nazanin"/>
          <w:color w:val="000000"/>
          <w:sz w:val="24"/>
          <w:szCs w:val="24"/>
          <w:rtl/>
        </w:rPr>
        <w:t>ه و مزایده</w:t>
      </w: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>)</w:t>
      </w:r>
      <w:r w:rsidRPr="007B44BB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دستگاه های اجرایی به صورت اینترنتی می باشد</w:t>
      </w:r>
      <w:r w:rsidRPr="007B44BB">
        <w:rPr>
          <w:rFonts w:ascii="Tahoma" w:eastAsia="Times New Roman" w:hAnsi="Tahoma" w:cs="B Nazanin"/>
          <w:color w:val="000000"/>
          <w:sz w:val="24"/>
          <w:szCs w:val="24"/>
        </w:rPr>
        <w:t xml:space="preserve">. </w:t>
      </w:r>
      <w:r w:rsidRPr="007B44BB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این سامانه دستگاه های اجرایی را </w:t>
      </w: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>ق</w:t>
      </w:r>
      <w:r w:rsidRPr="007B44BB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ادر می سازد کلیه مراحل معامله از ثبت درخواست تا تبادل وجه را با امکان دسترسی غیر متمرکز برای دستگاه ها و در یک سیستم یکپارچه و استاندارد، منطبق با کلیه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ق</w:t>
      </w:r>
      <w:r w:rsidRPr="007B44BB">
        <w:rPr>
          <w:rFonts w:ascii="Tahoma" w:eastAsia="Times New Roman" w:hAnsi="Tahoma" w:cs="B Nazanin"/>
          <w:color w:val="000000"/>
          <w:sz w:val="24"/>
          <w:szCs w:val="24"/>
          <w:rtl/>
        </w:rPr>
        <w:t>وانین انجام دهند</w:t>
      </w:r>
      <w:r w:rsidRPr="007B44BB">
        <w:rPr>
          <w:rFonts w:ascii="Tahoma" w:eastAsia="Times New Roman" w:hAnsi="Tahoma" w:cs="B Nazanin"/>
          <w:color w:val="000000"/>
          <w:sz w:val="24"/>
          <w:szCs w:val="24"/>
        </w:rPr>
        <w:t>.</w:t>
      </w:r>
    </w:p>
    <w:p w14:paraId="73E37990" w14:textId="557C9DF5" w:rsidR="00F8354E" w:rsidRDefault="00FF35C5" w:rsidP="00E40EA5">
      <w:pPr>
        <w:pStyle w:val="ListParagraph"/>
        <w:bidi/>
        <w:spacing w:line="360" w:lineRule="auto"/>
        <w:ind w:left="360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از آنجایی که این سامانه دولتی می باشد و دانشگاه علوم پزشکی شیراز به عنوان یک کاربر در این سامانه شناخته می شود، فراخوان های مرتبط با حیطه علوم پزشکی به صورت هفتگی توسط </w:t>
      </w:r>
      <w:r>
        <w:rPr>
          <w:rFonts w:ascii="Tahoma" w:eastAsia="Times New Roman" w:hAnsi="Tahoma" w:cs="B Nazanin" w:hint="cs"/>
          <w:color w:val="000000"/>
          <w:sz w:val="24"/>
          <w:szCs w:val="24"/>
          <w:rtl/>
        </w:rPr>
        <w:t>کارشناس</w:t>
      </w:r>
      <w:r w:rsidRPr="007B44BB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از سامانه استخراج و به صورت نامه به تمامی گروه ها اعلام می شود. اساتید مایل به همکاری با تماس تلفنی می توانند به مدارک و مستندات بارگزاری شده بر روی سایت دسترسی پیدا کنند. پس از تکمیل مدارک از سوی اساتید، این مستندات به دفتر ایمیل شده و بر روی سامانه بارگزاری می گردد.</w:t>
      </w:r>
      <w:r w:rsidR="00DD608F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/ </w:t>
      </w:r>
      <w:r w:rsidRPr="00DD608F">
        <w:rPr>
          <w:rFonts w:ascii="Tahoma" w:eastAsia="Times New Roman" w:hAnsi="Tahoma" w:cs="B Nazanin" w:hint="cs"/>
          <w:color w:val="000000"/>
          <w:sz w:val="24"/>
          <w:szCs w:val="24"/>
          <w:rtl/>
        </w:rPr>
        <w:t>درصورتی که با پیشنهاد و پروپوزال ارسالی از سوی دانشگاه موافقت گردید و در سامانه ستاد اعلام شد، به استاد مربوطه جهت مذاکرات آتی و عقد قرارداد اطلاع داده می شود.</w:t>
      </w:r>
    </w:p>
    <w:p w14:paraId="201D3329" w14:textId="6C7ECD07" w:rsidR="00E02FA8" w:rsidRPr="00E02FA8" w:rsidRDefault="00B01691" w:rsidP="00E02FA8">
      <w:pPr>
        <w:pStyle w:val="ListParagraph"/>
        <w:bidi/>
        <w:spacing w:line="360" w:lineRule="auto"/>
        <w:ind w:left="360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27-</w:t>
      </w:r>
      <w:r w:rsidR="00E02FA8" w:rsidRPr="00E02FA8">
        <w:rPr>
          <w:rFonts w:cs="B Nazanin" w:hint="cs"/>
          <w:b/>
          <w:bCs/>
          <w:sz w:val="28"/>
          <w:szCs w:val="28"/>
          <w:rtl/>
        </w:rPr>
        <w:t>نحوه تعریف شرح وظایف</w:t>
      </w:r>
      <w:r w:rsidR="00C80AB3">
        <w:rPr>
          <w:rFonts w:cs="B Nazanin" w:hint="cs"/>
          <w:b/>
          <w:bCs/>
          <w:sz w:val="28"/>
          <w:szCs w:val="28"/>
          <w:rtl/>
        </w:rPr>
        <w:t xml:space="preserve"> سالانه</w:t>
      </w:r>
      <w:r w:rsidR="00E02FA8" w:rsidRPr="00E02FA8">
        <w:rPr>
          <w:rFonts w:cs="B Nazanin" w:hint="cs"/>
          <w:b/>
          <w:bCs/>
          <w:sz w:val="28"/>
          <w:szCs w:val="28"/>
          <w:rtl/>
        </w:rPr>
        <w:t xml:space="preserve"> پرسنل به چه صورت است؟</w:t>
      </w:r>
    </w:p>
    <w:p w14:paraId="6FE1A4AB" w14:textId="6E66C7B5" w:rsidR="00E02FA8" w:rsidRPr="00825ABB" w:rsidRDefault="00C80AB3" w:rsidP="00E02FA8">
      <w:pPr>
        <w:pStyle w:val="ListParagraph"/>
        <w:bidi/>
        <w:spacing w:line="360" w:lineRule="auto"/>
        <w:ind w:left="360"/>
        <w:jc w:val="both"/>
        <w:rPr>
          <w:rFonts w:cs="B Nazanin"/>
          <w:color w:val="000000"/>
          <w:sz w:val="24"/>
          <w:szCs w:val="24"/>
          <w:shd w:val="clear" w:color="auto" w:fill="FFFFFF"/>
          <w:rtl/>
        </w:rPr>
      </w:pPr>
      <w:r w:rsidRPr="00C80AB3">
        <w:rPr>
          <w:rFonts w:cs="B Nazanin" w:hint="cs"/>
          <w:color w:val="000000"/>
          <w:sz w:val="24"/>
          <w:szCs w:val="24"/>
          <w:shd w:val="clear" w:color="auto" w:fill="FFFFFF"/>
          <w:rtl/>
        </w:rPr>
        <w:t>در فروردین ماه هر سال</w:t>
      </w:r>
      <w:r w:rsidR="00E02FA8">
        <w:rPr>
          <w:rFonts w:cs="B Nazanin" w:hint="cs"/>
          <w:color w:val="000000"/>
          <w:sz w:val="28"/>
          <w:szCs w:val="28"/>
          <w:shd w:val="clear" w:color="auto" w:fill="FFFFFF"/>
        </w:rPr>
        <w:t> </w:t>
      </w:r>
      <w:r w:rsidR="00E02FA8" w:rsidRPr="00825ABB">
        <w:rPr>
          <w:rFonts w:cs="B Nazanin" w:hint="cs"/>
          <w:color w:val="000000"/>
          <w:sz w:val="24"/>
          <w:szCs w:val="24"/>
          <w:shd w:val="clear" w:color="auto" w:fill="FFFFFF"/>
          <w:rtl/>
        </w:rPr>
        <w:t>از طريق سامانه رشد، بخش وظايف ارجاع شده، تب ثبت وظايف و پايش عملكرد كارمندان تحت سرپرستي (اضافه كردن سمت جديد)</w:t>
      </w:r>
    </w:p>
    <w:p w14:paraId="337D191F" w14:textId="498F06D2" w:rsidR="00E02FA8" w:rsidRPr="00825ABB" w:rsidRDefault="00E02FA8" w:rsidP="00E02FA8">
      <w:pPr>
        <w:pStyle w:val="ListParagraph"/>
        <w:bidi/>
        <w:spacing w:line="360" w:lineRule="auto"/>
        <w:jc w:val="both"/>
        <w:rPr>
          <w:rFonts w:cs="B Nazanin"/>
          <w:color w:val="000000"/>
          <w:sz w:val="24"/>
          <w:szCs w:val="24"/>
          <w:shd w:val="clear" w:color="auto" w:fill="FFFFFF"/>
          <w:rtl/>
        </w:rPr>
      </w:pPr>
      <w:r w:rsidRPr="00825ABB">
        <w:rPr>
          <w:rFonts w:cs="B Nazanin" w:hint="cs"/>
          <w:color w:val="000000"/>
          <w:sz w:val="24"/>
          <w:szCs w:val="24"/>
          <w:shd w:val="clear" w:color="auto" w:fill="FFFFFF"/>
          <w:rtl/>
        </w:rPr>
        <w:t>*مجموع امتیاز شاخص ها باید 50 باشد.</w:t>
      </w:r>
    </w:p>
    <w:p w14:paraId="25A5BD86" w14:textId="0602A5F5" w:rsidR="00BB6F57" w:rsidRPr="00C77D60" w:rsidRDefault="00B01691" w:rsidP="00BB6F57">
      <w:pPr>
        <w:pStyle w:val="ListParagraph"/>
        <w:bidi/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28-</w:t>
      </w:r>
      <w:r w:rsidR="00BB6F57" w:rsidRPr="00C77D60">
        <w:rPr>
          <w:rFonts w:cs="B Nazanin" w:hint="cs"/>
          <w:b/>
          <w:bCs/>
          <w:sz w:val="28"/>
          <w:szCs w:val="28"/>
          <w:rtl/>
        </w:rPr>
        <w:t>نحوه بررسي و امتيازدهي فرم ارزشيابي پرسنل زيرمجموعه به چه صورت است؟</w:t>
      </w:r>
    </w:p>
    <w:p w14:paraId="1506D58B" w14:textId="453D017A" w:rsidR="00BB6F57" w:rsidRPr="00825ABB" w:rsidRDefault="00262C94" w:rsidP="00BB6F57">
      <w:pPr>
        <w:pStyle w:val="ListParagraph"/>
        <w:bidi/>
        <w:spacing w:line="360" w:lineRule="auto"/>
        <w:jc w:val="both"/>
        <w:rPr>
          <w:rFonts w:cs="B Nazanin"/>
          <w:color w:val="000000"/>
          <w:sz w:val="24"/>
          <w:szCs w:val="24"/>
          <w:shd w:val="clear" w:color="auto" w:fill="FFFFFF"/>
          <w:rtl/>
          <w:lang w:bidi="fa-IR"/>
        </w:rPr>
      </w:pPr>
      <w:r w:rsidRPr="00C80AB3">
        <w:rPr>
          <w:rFonts w:cs="B Nazanin" w:hint="cs"/>
          <w:color w:val="000000"/>
          <w:sz w:val="24"/>
          <w:szCs w:val="24"/>
          <w:shd w:val="clear" w:color="auto" w:fill="FFFFFF"/>
          <w:rtl/>
        </w:rPr>
        <w:t>در فروردین ماه هر سال</w:t>
      </w:r>
      <w:r>
        <w:rPr>
          <w:rFonts w:cs="B Nazanin" w:hint="cs"/>
          <w:color w:val="000000"/>
          <w:sz w:val="28"/>
          <w:szCs w:val="28"/>
          <w:shd w:val="clear" w:color="auto" w:fill="FFFFFF"/>
        </w:rPr>
        <w:t> </w:t>
      </w:r>
      <w:r w:rsidRPr="00825ABB">
        <w:rPr>
          <w:rFonts w:cs="B Nazanin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BB6F57" w:rsidRPr="00825ABB">
        <w:rPr>
          <w:rFonts w:cs="B Nazanin" w:hint="cs"/>
          <w:color w:val="000000"/>
          <w:sz w:val="24"/>
          <w:szCs w:val="24"/>
          <w:shd w:val="clear" w:color="auto" w:fill="FFFFFF"/>
          <w:rtl/>
        </w:rPr>
        <w:t>از طريق سامانه رشد، بخش وظايف ارجاع شده، تب ارزشيابي</w:t>
      </w:r>
      <w:r w:rsidR="00BB6F57" w:rsidRPr="00825ABB">
        <w:rPr>
          <w:rFonts w:cs="Calibri" w:hint="cs"/>
          <w:color w:val="000000"/>
          <w:sz w:val="24"/>
          <w:szCs w:val="24"/>
          <w:shd w:val="clear" w:color="auto" w:fill="FFFFFF"/>
          <w:rtl/>
        </w:rPr>
        <w:t> </w:t>
      </w:r>
      <w:r w:rsidR="00BB6F57" w:rsidRPr="00825ABB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كاركنان تحت سرپرستي</w:t>
      </w:r>
    </w:p>
    <w:p w14:paraId="7D58F3A4" w14:textId="50D73F9D" w:rsidR="00DD009B" w:rsidRPr="00C77D60" w:rsidRDefault="00B01691" w:rsidP="00DD009B">
      <w:pPr>
        <w:pStyle w:val="ListParagraph"/>
        <w:bidi/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</w:t>
      </w:r>
      <w:r w:rsidR="00B37046">
        <w:rPr>
          <w:rFonts w:cs="B Nazanin" w:hint="cs"/>
          <w:b/>
          <w:bCs/>
          <w:sz w:val="28"/>
          <w:szCs w:val="28"/>
          <w:rtl/>
        </w:rPr>
        <w:t>9</w:t>
      </w:r>
      <w:r>
        <w:rPr>
          <w:rFonts w:cs="B Nazanin" w:hint="cs"/>
          <w:b/>
          <w:bCs/>
          <w:sz w:val="28"/>
          <w:szCs w:val="28"/>
          <w:rtl/>
        </w:rPr>
        <w:t>-</w:t>
      </w:r>
      <w:r w:rsidR="00DD009B" w:rsidRPr="00C77D60">
        <w:rPr>
          <w:rFonts w:cs="B Nazanin" w:hint="cs"/>
          <w:b/>
          <w:bCs/>
          <w:sz w:val="28"/>
          <w:szCs w:val="28"/>
          <w:rtl/>
        </w:rPr>
        <w:t>نحوه تکمیل فرم ارزشیابی سالانه پرسنل چگونه است؟</w:t>
      </w:r>
    </w:p>
    <w:p w14:paraId="6C263414" w14:textId="74471E1F" w:rsidR="00E46CE6" w:rsidRDefault="00DD009B" w:rsidP="00DD009B">
      <w:pPr>
        <w:pStyle w:val="ListParagraph"/>
        <w:bidi/>
        <w:spacing w:line="360" w:lineRule="auto"/>
        <w:jc w:val="both"/>
        <w:rPr>
          <w:rFonts w:cs="B Nazanin"/>
          <w:color w:val="000000"/>
          <w:sz w:val="24"/>
          <w:szCs w:val="24"/>
          <w:shd w:val="clear" w:color="auto" w:fill="FFFFFF"/>
          <w:rtl/>
          <w:lang w:bidi="fa-IR"/>
        </w:rPr>
      </w:pPr>
      <w:r w:rsidRPr="00825ABB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 xml:space="preserve">مدارك و مستندات بايستي توسط كارمند بارگذاري و ارسال گردد. </w:t>
      </w:r>
      <w:r w:rsidR="00E46CE6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(تا پایان اسفند ماه هر سال)</w:t>
      </w:r>
    </w:p>
    <w:p w14:paraId="4FD46BB9" w14:textId="72F99717" w:rsidR="00DD009B" w:rsidRPr="00825ABB" w:rsidRDefault="00DD009B" w:rsidP="00E46CE6">
      <w:pPr>
        <w:pStyle w:val="ListParagraph"/>
        <w:bidi/>
        <w:spacing w:line="360" w:lineRule="auto"/>
        <w:jc w:val="both"/>
        <w:rPr>
          <w:rFonts w:cs="B Nazanin"/>
          <w:color w:val="000000"/>
          <w:sz w:val="24"/>
          <w:szCs w:val="24"/>
          <w:shd w:val="clear" w:color="auto" w:fill="FFFFFF"/>
          <w:rtl/>
          <w:lang w:bidi="fa-IR"/>
        </w:rPr>
      </w:pPr>
      <w:r w:rsidRPr="00825ABB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امضاي ارزيابي شونده، ارزيابي كننده و تأييد كننده</w:t>
      </w:r>
      <w:r w:rsidRPr="00825ABB">
        <w:rPr>
          <w:rFonts w:cs="Calibri" w:hint="cs"/>
          <w:color w:val="000000"/>
          <w:sz w:val="24"/>
          <w:szCs w:val="24"/>
          <w:shd w:val="clear" w:color="auto" w:fill="FFFFFF"/>
          <w:rtl/>
          <w:lang w:bidi="fa-IR"/>
        </w:rPr>
        <w:t> </w:t>
      </w:r>
      <w:r w:rsidRPr="00825ABB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نيز به صورت الكترونيكي انجام مي پذيرد</w:t>
      </w:r>
      <w:r w:rsidRPr="00825ABB">
        <w:rPr>
          <w:rFonts w:cs="B Nazanin" w:hint="cs"/>
          <w:color w:val="000000"/>
          <w:sz w:val="24"/>
          <w:szCs w:val="24"/>
          <w:shd w:val="clear" w:color="auto" w:fill="FFFFFF"/>
          <w:lang w:bidi="fa-IR"/>
        </w:rPr>
        <w:t>.</w:t>
      </w:r>
    </w:p>
    <w:p w14:paraId="43AD777F" w14:textId="39DCBA0D" w:rsidR="00DD009B" w:rsidRPr="00C77D60" w:rsidRDefault="00B01691" w:rsidP="00DD009B">
      <w:pPr>
        <w:pStyle w:val="ListParagraph"/>
        <w:bidi/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30-</w:t>
      </w:r>
      <w:r w:rsidR="00DD009B" w:rsidRPr="00C77D60">
        <w:rPr>
          <w:rFonts w:cs="B Nazanin" w:hint="cs"/>
          <w:b/>
          <w:bCs/>
          <w:sz w:val="28"/>
          <w:szCs w:val="28"/>
          <w:rtl/>
        </w:rPr>
        <w:t>نحوه ثبت پایش عملکرد پرسنل زیرمجموعه به چه صورت است؟</w:t>
      </w:r>
    </w:p>
    <w:p w14:paraId="71F6A385" w14:textId="15366E21" w:rsidR="00DD009B" w:rsidRDefault="00DD009B" w:rsidP="00DD009B">
      <w:pPr>
        <w:pStyle w:val="ListParagraph"/>
        <w:bidi/>
        <w:spacing w:line="360" w:lineRule="auto"/>
        <w:jc w:val="both"/>
        <w:rPr>
          <w:rFonts w:cs="B Nazanin"/>
          <w:color w:val="000000"/>
          <w:sz w:val="24"/>
          <w:szCs w:val="24"/>
          <w:shd w:val="clear" w:color="auto" w:fill="FFFFFF"/>
          <w:rtl/>
          <w:lang w:bidi="fa-IR"/>
        </w:rPr>
      </w:pPr>
      <w:r>
        <w:rPr>
          <w:rFonts w:cs="B Nazanin" w:hint="cs"/>
          <w:b/>
          <w:bCs/>
          <w:color w:val="000000"/>
          <w:sz w:val="28"/>
          <w:szCs w:val="28"/>
          <w:shd w:val="clear" w:color="auto" w:fill="FFFFFF"/>
        </w:rPr>
        <w:lastRenderedPageBreak/>
        <w:t> </w:t>
      </w:r>
      <w:r w:rsidRPr="00825ABB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از طریق سامانه رشد، تب وظایف ارجاع شده، تب ثبت وظایف و پایش عملکرد کارکنان تحت سرپرستی،برای هر نفر اضافه کردن واقعه ی جدید، ثبت پایش عملکرد</w:t>
      </w:r>
    </w:p>
    <w:p w14:paraId="3855DB94" w14:textId="7862FAAD" w:rsidR="00DF518B" w:rsidRDefault="00CD0EBF" w:rsidP="00DF518B">
      <w:pPr>
        <w:pStyle w:val="ListParagraph"/>
        <w:bidi/>
        <w:spacing w:line="360" w:lineRule="auto"/>
        <w:jc w:val="both"/>
        <w:rPr>
          <w:rFonts w:cs="B Nazanin"/>
          <w:color w:val="000000"/>
          <w:sz w:val="24"/>
          <w:szCs w:val="24"/>
          <w:shd w:val="clear" w:color="auto" w:fill="FFFFFF"/>
          <w:rtl/>
          <w:lang w:bidi="fa-IR"/>
        </w:rPr>
      </w:pP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*</w:t>
      </w:r>
      <w:r w:rsidR="00DF518B" w:rsidRPr="00825ABB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جهت بهره مندي از امتياز پايش در فرم ارزيابي عملكرد مديران (سه امتياز) امكان ثبت نكات مثبت و منفي رفتاري و عملكردي از سوي ايشان در سامانه صرفا تا پايان دوره ارزشيابي فعال بوده و پس از آن امكان ثبت پايش وجود نخواهد داشت</w:t>
      </w:r>
      <w:r w:rsidR="00DF518B" w:rsidRPr="00825ABB">
        <w:rPr>
          <w:rFonts w:cs="B Nazanin" w:hint="cs"/>
          <w:color w:val="000000"/>
          <w:sz w:val="24"/>
          <w:szCs w:val="24"/>
          <w:shd w:val="clear" w:color="auto" w:fill="FFFFFF"/>
          <w:lang w:bidi="fa-IR"/>
        </w:rPr>
        <w:t>.</w:t>
      </w:r>
    </w:p>
    <w:p w14:paraId="27A71B3F" w14:textId="1045917D" w:rsidR="00544507" w:rsidRPr="00544507" w:rsidRDefault="005C20F9" w:rsidP="00544507">
      <w:pPr>
        <w:pStyle w:val="ListParagraph"/>
        <w:bidi/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31-</w:t>
      </w:r>
      <w:r w:rsidR="00544507" w:rsidRPr="00544507">
        <w:rPr>
          <w:rFonts w:cs="B Nazanin" w:hint="cs"/>
          <w:b/>
          <w:bCs/>
          <w:sz w:val="28"/>
          <w:szCs w:val="28"/>
          <w:rtl/>
        </w:rPr>
        <w:t>نحوه دریافت تقدیرنامه سالانه به چه صورت است؟</w:t>
      </w:r>
    </w:p>
    <w:p w14:paraId="0708711D" w14:textId="4D3CF407" w:rsidR="00544507" w:rsidRDefault="00544507" w:rsidP="00544507">
      <w:pPr>
        <w:pStyle w:val="ListParagraph"/>
        <w:bidi/>
        <w:spacing w:line="360" w:lineRule="auto"/>
        <w:jc w:val="both"/>
        <w:rPr>
          <w:rFonts w:cs="B Nazanin"/>
          <w:color w:val="000000"/>
          <w:sz w:val="24"/>
          <w:szCs w:val="24"/>
          <w:shd w:val="clear" w:color="auto" w:fill="FFFFFF"/>
          <w:rtl/>
          <w:lang w:bidi="fa-IR"/>
        </w:rPr>
      </w:pP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سالانه به صورت روتین برای همگی پرسنل زیرمجموعه معاونت، با عناوین</w:t>
      </w:r>
      <w:r w:rsidR="00565A4E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 xml:space="preserve"> تقدیر</w:t>
      </w: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="00565A4E">
        <w:rPr>
          <w:rFonts w:cs="Calibri" w:hint="cs"/>
          <w:color w:val="000000"/>
          <w:sz w:val="24"/>
          <w:szCs w:val="24"/>
          <w:shd w:val="clear" w:color="auto" w:fill="FFFFFF"/>
          <w:rtl/>
          <w:lang w:bidi="fa-IR"/>
        </w:rPr>
        <w:t>"</w:t>
      </w: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روز پژوهش</w:t>
      </w:r>
      <w:r w:rsidR="00565A4E">
        <w:rPr>
          <w:rFonts w:cs="Calibri" w:hint="cs"/>
          <w:color w:val="000000"/>
          <w:sz w:val="24"/>
          <w:szCs w:val="24"/>
          <w:shd w:val="clear" w:color="auto" w:fill="FFFFFF"/>
          <w:rtl/>
          <w:lang w:bidi="fa-IR"/>
        </w:rPr>
        <w:t>"</w:t>
      </w: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 xml:space="preserve"> و </w:t>
      </w:r>
      <w:r w:rsidR="00565A4E">
        <w:rPr>
          <w:rFonts w:cs="Calibri" w:hint="cs"/>
          <w:color w:val="000000"/>
          <w:sz w:val="24"/>
          <w:szCs w:val="24"/>
          <w:shd w:val="clear" w:color="auto" w:fill="FFFFFF"/>
          <w:rtl/>
          <w:lang w:bidi="fa-IR"/>
        </w:rPr>
        <w:t>"</w:t>
      </w: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روز کارمند</w:t>
      </w:r>
      <w:r w:rsidR="00565A4E">
        <w:rPr>
          <w:rFonts w:cs="Calibri" w:hint="cs"/>
          <w:color w:val="000000"/>
          <w:sz w:val="24"/>
          <w:szCs w:val="24"/>
          <w:shd w:val="clear" w:color="auto" w:fill="FFFFFF"/>
          <w:rtl/>
          <w:lang w:bidi="fa-IR"/>
        </w:rPr>
        <w:t>"</w:t>
      </w: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 xml:space="preserve"> با امضای معاون تحقیقات و فناوری صادر می گردد. (که جهت کسب سقف امتیاز ارزشیابی سالانه کافی می باشد.)</w:t>
      </w:r>
    </w:p>
    <w:p w14:paraId="1863B34F" w14:textId="07AF35D4" w:rsidR="00544507" w:rsidRDefault="00544507" w:rsidP="00544507">
      <w:pPr>
        <w:pStyle w:val="ListParagraph"/>
        <w:bidi/>
        <w:spacing w:line="360" w:lineRule="auto"/>
        <w:jc w:val="both"/>
        <w:rPr>
          <w:rFonts w:cs="B Nazanin"/>
          <w:color w:val="000000"/>
          <w:sz w:val="24"/>
          <w:szCs w:val="24"/>
          <w:shd w:val="clear" w:color="auto" w:fill="FFFFFF"/>
          <w:rtl/>
          <w:lang w:bidi="fa-IR"/>
        </w:rPr>
      </w:pP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در صورت وقوع مناسبتی خاص درخواست صدور تقدیرنامه از سوی مدیریت مربوطه به تایید معاون</w:t>
      </w:r>
      <w:r w:rsidR="00FA11AB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 xml:space="preserve"> وقت</w:t>
      </w: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 xml:space="preserve"> رسیده </w:t>
      </w:r>
      <w:r w:rsidR="00FA11AB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 xml:space="preserve">و </w:t>
      </w: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 xml:space="preserve">به همراه فایل ورد متن تقدیرنامه </w:t>
      </w:r>
      <w:r w:rsidR="00FA11AB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و</w:t>
      </w: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 xml:space="preserve"> فایل اکسل مشخص</w:t>
      </w:r>
      <w:r w:rsidR="00FA11AB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ا</w:t>
      </w: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ت پرسنل مورد تقدیر شامل نام و نام خانوادگی و کد ملی هر فرد به کارشناس ارزشیابی معاونت تحویل داده می شود.</w:t>
      </w:r>
    </w:p>
    <w:p w14:paraId="104ED2DA" w14:textId="272D0B11" w:rsidR="00DC6C24" w:rsidRDefault="00DC6C24" w:rsidP="00DC6C24">
      <w:pPr>
        <w:pStyle w:val="ListParagraph"/>
        <w:bidi/>
        <w:spacing w:line="360" w:lineRule="auto"/>
        <w:jc w:val="both"/>
        <w:rPr>
          <w:rFonts w:cs="B Nazanin"/>
          <w:color w:val="000000"/>
          <w:sz w:val="24"/>
          <w:szCs w:val="24"/>
          <w:shd w:val="clear" w:color="auto" w:fill="FFFFFF"/>
          <w:rtl/>
          <w:lang w:bidi="fa-IR"/>
        </w:rPr>
      </w:pP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*</w:t>
      </w:r>
      <w:r w:rsidRPr="00DC6C24">
        <w:rPr>
          <w:rFonts w:cs="B Nazanin" w:hint="cs"/>
          <w:color w:val="000000"/>
          <w:sz w:val="28"/>
          <w:szCs w:val="28"/>
          <w:shd w:val="clear" w:color="auto" w:fill="FFFFFF"/>
          <w:lang w:bidi="fa-IR"/>
        </w:rPr>
        <w:t xml:space="preserve"> </w:t>
      </w:r>
      <w:r w:rsidRPr="00DC6C24">
        <w:rPr>
          <w:rFonts w:cs="B Nazanin" w:hint="cs"/>
          <w:sz w:val="24"/>
          <w:szCs w:val="24"/>
          <w:rtl/>
        </w:rPr>
        <w:t>تقديرنامه هايي كه در مجموعه دانشگاه به صورت دستي صادر شده باشند، در فرم ارزشيابي سالانه قابل محاسبه نمي باشند</w:t>
      </w:r>
      <w:r w:rsidRPr="00DC6C24">
        <w:rPr>
          <w:rFonts w:cs="B Nazanin" w:hint="cs"/>
          <w:sz w:val="24"/>
          <w:szCs w:val="24"/>
        </w:rPr>
        <w:t>.</w:t>
      </w:r>
    </w:p>
    <w:p w14:paraId="5D0D01A3" w14:textId="5AB847A5" w:rsidR="00E53E66" w:rsidRPr="00E53E66" w:rsidRDefault="00E53E66" w:rsidP="00E53E66">
      <w:pPr>
        <w:pStyle w:val="ListParagraph"/>
        <w:bidi/>
        <w:spacing w:line="36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32-</w:t>
      </w:r>
      <w:r w:rsidRPr="00E53E66">
        <w:rPr>
          <w:rFonts w:cs="B Nazanin" w:hint="cs"/>
          <w:b/>
          <w:bCs/>
          <w:sz w:val="28"/>
          <w:szCs w:val="28"/>
          <w:rtl/>
        </w:rPr>
        <w:t>نحوه دریافت امتیاز فعالیت های پژوهشی در ارزشیابی سالانه به چه صورت است؟</w:t>
      </w:r>
    </w:p>
    <w:p w14:paraId="5C8C58C9" w14:textId="04CC20A1" w:rsidR="00E53E66" w:rsidRDefault="00E53E66" w:rsidP="00E53E66">
      <w:pPr>
        <w:pStyle w:val="ListParagraph"/>
        <w:bidi/>
        <w:spacing w:line="360" w:lineRule="auto"/>
        <w:jc w:val="both"/>
        <w:rPr>
          <w:rStyle w:val="Strong"/>
          <w:rFonts w:cs="B Nazanin"/>
          <w:color w:val="000000"/>
          <w:sz w:val="28"/>
          <w:szCs w:val="28"/>
          <w:shd w:val="clear" w:color="auto" w:fill="FFFFFF"/>
          <w:rtl/>
          <w:lang w:bidi="fa-IR"/>
        </w:rPr>
      </w:pPr>
      <w:r w:rsidRPr="00E53E66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كليه مقالات چاپ شده در مجلات معتبر علمي و سخنرانيها و پوسترهاي ارائه شده در همايش هاي علمي در صورت درج در</w:t>
      </w:r>
      <w:r w:rsidRPr="00E53E66">
        <w:rPr>
          <w:rFonts w:cs="Calibri" w:hint="cs"/>
          <w:color w:val="000000"/>
          <w:sz w:val="24"/>
          <w:szCs w:val="24"/>
          <w:shd w:val="clear" w:color="auto" w:fill="FFFFFF"/>
          <w:rtl/>
          <w:lang w:bidi="fa-IR"/>
        </w:rPr>
        <w:t> </w:t>
      </w:r>
      <w:r w:rsidRPr="00E53E66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سامانه ايده</w:t>
      </w:r>
      <w:r w:rsidRPr="00E53E66">
        <w:rPr>
          <w:rFonts w:cs="Calibri" w:hint="cs"/>
          <w:color w:val="000000"/>
          <w:sz w:val="24"/>
          <w:szCs w:val="24"/>
          <w:shd w:val="clear" w:color="auto" w:fill="FFFFFF"/>
          <w:rtl/>
          <w:lang w:bidi="fa-IR"/>
        </w:rPr>
        <w:t> </w:t>
      </w:r>
      <w:r w:rsidRPr="00E53E66">
        <w:rPr>
          <w:rFonts w:cs="B Nazanin" w:hint="cs"/>
          <w:color w:val="000000"/>
          <w:sz w:val="24"/>
          <w:szCs w:val="24"/>
          <w:shd w:val="clear" w:color="auto" w:fill="FFFFFF"/>
          <w:lang w:bidi="fa-IR"/>
        </w:rPr>
        <w:t>idea.sums.ac.ir</w:t>
      </w:r>
      <w:r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 xml:space="preserve"> </w:t>
      </w:r>
      <w:r w:rsidRPr="00E53E66">
        <w:rPr>
          <w:rFonts w:cs="B Nazanin" w:hint="cs"/>
          <w:color w:val="000000"/>
          <w:sz w:val="24"/>
          <w:szCs w:val="24"/>
          <w:shd w:val="clear" w:color="auto" w:fill="FFFFFF"/>
          <w:lang w:bidi="fa-IR"/>
        </w:rPr>
        <w:t> </w:t>
      </w:r>
      <w:r w:rsidRPr="00E53E66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و تأييد توسط كارشناسان معاونت تحقيقات و فناوري در ارزيابي</w:t>
      </w:r>
      <w:r w:rsidRPr="00E53E66">
        <w:rPr>
          <w:rFonts w:cs="B Nazanin" w:hint="cs"/>
          <w:color w:val="000000"/>
          <w:sz w:val="24"/>
          <w:szCs w:val="24"/>
          <w:shd w:val="clear" w:color="auto" w:fill="FFFFFF"/>
          <w:lang w:bidi="fa-IR"/>
        </w:rPr>
        <w:t> </w:t>
      </w:r>
      <w:r w:rsidRPr="00E53E66">
        <w:rPr>
          <w:rFonts w:cs="B Nazanin" w:hint="cs"/>
          <w:color w:val="000000"/>
          <w:sz w:val="24"/>
          <w:szCs w:val="24"/>
          <w:shd w:val="clear" w:color="auto" w:fill="FFFFFF"/>
          <w:rtl/>
          <w:lang w:bidi="fa-IR"/>
        </w:rPr>
        <w:t>كاركنان منظور مي گردند</w:t>
      </w:r>
      <w:r w:rsidRPr="00E53E66">
        <w:rPr>
          <w:rFonts w:cs="B Nazanin" w:hint="cs"/>
          <w:color w:val="000000"/>
          <w:sz w:val="24"/>
          <w:szCs w:val="24"/>
          <w:shd w:val="clear" w:color="auto" w:fill="FFFFFF"/>
          <w:lang w:bidi="fa-IR"/>
        </w:rPr>
        <w:t>. </w:t>
      </w:r>
      <w:r w:rsidRPr="00E53E66">
        <w:rPr>
          <w:rFonts w:cs="B Nazanin" w:hint="cs"/>
          <w:b/>
          <w:bCs/>
          <w:sz w:val="24"/>
          <w:szCs w:val="24"/>
          <w:rtl/>
        </w:rPr>
        <w:t>بديهي است به مقالات ارائه شده خارج از</w:t>
      </w:r>
      <w:r w:rsidRPr="00E53E66">
        <w:rPr>
          <w:rFonts w:cs="Calibri" w:hint="cs"/>
          <w:b/>
          <w:bCs/>
          <w:sz w:val="24"/>
          <w:szCs w:val="24"/>
          <w:rtl/>
        </w:rPr>
        <w:t> </w:t>
      </w:r>
      <w:r w:rsidRPr="00E53E66">
        <w:rPr>
          <w:rFonts w:cs="B Nazanin" w:hint="cs"/>
          <w:b/>
          <w:bCs/>
          <w:sz w:val="24"/>
          <w:szCs w:val="24"/>
          <w:rtl/>
        </w:rPr>
        <w:t>سامانه مذكور امتيازي تعلق نمي گيرد</w:t>
      </w:r>
      <w:r w:rsidRPr="00E53E66">
        <w:rPr>
          <w:rStyle w:val="Strong"/>
          <w:rFonts w:cs="B Nazanin" w:hint="cs"/>
          <w:color w:val="000000"/>
          <w:sz w:val="28"/>
          <w:szCs w:val="28"/>
          <w:shd w:val="clear" w:color="auto" w:fill="FFFFFF"/>
          <w:lang w:bidi="fa-IR"/>
        </w:rPr>
        <w:t>.</w:t>
      </w:r>
    </w:p>
    <w:p w14:paraId="7666C847" w14:textId="6662975D" w:rsidR="00EA1F17" w:rsidRPr="00C36064" w:rsidRDefault="00EA1F17" w:rsidP="00EA1F17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33-</w:t>
      </w:r>
      <w:r w:rsidRPr="00C36064">
        <w:rPr>
          <w:rFonts w:cs="B Nazanin" w:hint="cs"/>
          <w:b/>
          <w:bCs/>
          <w:sz w:val="28"/>
          <w:szCs w:val="28"/>
          <w:rtl/>
          <w:lang w:bidi="fa-IR"/>
        </w:rPr>
        <w:t>نحوه ثبت نام و شرکت در مجموعه آزمون های سامانه (</w:t>
      </w:r>
      <w:r w:rsidRPr="00C36064">
        <w:rPr>
          <w:rFonts w:cs="B Nazanin"/>
          <w:b/>
          <w:bCs/>
          <w:sz w:val="28"/>
          <w:szCs w:val="28"/>
          <w:lang w:bidi="fa-IR"/>
        </w:rPr>
        <w:t>ecpd</w:t>
      </w:r>
      <w:r w:rsidRPr="00C36064">
        <w:rPr>
          <w:rFonts w:cs="B Nazanin" w:hint="cs"/>
          <w:b/>
          <w:bCs/>
          <w:sz w:val="28"/>
          <w:szCs w:val="28"/>
          <w:rtl/>
          <w:lang w:bidi="fa-IR"/>
        </w:rPr>
        <w:t>) چگونه است؟</w:t>
      </w:r>
    </w:p>
    <w:p w14:paraId="601E3EA8" w14:textId="77777777" w:rsidR="00EA1F17" w:rsidRPr="00C36064" w:rsidRDefault="00EA1F17" w:rsidP="00EA1F17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C36064">
        <w:rPr>
          <w:rFonts w:ascii="Arial" w:eastAsia="Times New Roman" w:hAnsi="Arial" w:cs="B Nazanin" w:hint="cs"/>
          <w:color w:val="222222"/>
          <w:sz w:val="24"/>
          <w:szCs w:val="24"/>
          <w:rtl/>
        </w:rPr>
        <w:t>به</w:t>
      </w:r>
      <w:r w:rsidRPr="00C36064">
        <w:rPr>
          <w:rFonts w:ascii="Arial" w:eastAsia="Times New Roman" w:hAnsi="Arial" w:cs="B Nazanin" w:hint="cs"/>
          <w:b/>
          <w:bCs/>
          <w:color w:val="222222"/>
          <w:sz w:val="24"/>
          <w:szCs w:val="24"/>
          <w:rtl/>
        </w:rPr>
        <w:t xml:space="preserve"> </w:t>
      </w:r>
      <w:r w:rsidRPr="00C36064">
        <w:rPr>
          <w:rFonts w:ascii="Arial" w:eastAsia="Times New Roman" w:hAnsi="Arial" w:cs="B Nazanin" w:hint="cs"/>
          <w:color w:val="222222"/>
          <w:sz w:val="24"/>
          <w:szCs w:val="24"/>
          <w:rtl/>
        </w:rPr>
        <w:t>سامانه آموزش مداوم حرفه ای</w:t>
      </w:r>
      <w:r w:rsidRPr="00C36064">
        <w:rPr>
          <w:rFonts w:cs="B Nazanin" w:hint="cs"/>
          <w:sz w:val="24"/>
          <w:szCs w:val="24"/>
          <w:rtl/>
          <w:lang w:bidi="fa-IR"/>
        </w:rPr>
        <w:t xml:space="preserve"> دانشگاه علوم پزشکی هوشمند</w:t>
      </w:r>
      <w:r w:rsidRPr="00C36064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مراجعه شود:</w:t>
      </w:r>
    </w:p>
    <w:p w14:paraId="2D07BA6C" w14:textId="31817FF4" w:rsidR="00EA1F17" w:rsidRPr="00EA1F17" w:rsidRDefault="00EA1F17" w:rsidP="00EA1F17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b/>
          <w:bCs/>
          <w:color w:val="4472C4" w:themeColor="accent1"/>
          <w:sz w:val="24"/>
          <w:szCs w:val="24"/>
          <w:u w:val="single"/>
          <w:rtl/>
        </w:rPr>
      </w:pPr>
      <w:r w:rsidRPr="00C36064">
        <w:rPr>
          <w:rFonts w:ascii="Arial" w:eastAsia="Times New Roman" w:hAnsi="Arial" w:cs="B Nazanin"/>
          <w:b/>
          <w:bCs/>
          <w:color w:val="4472C4" w:themeColor="accent1"/>
          <w:sz w:val="24"/>
          <w:szCs w:val="24"/>
          <w:u w:val="single"/>
        </w:rPr>
        <w:t>ecpd.smums.ac.ir</w:t>
      </w:r>
    </w:p>
    <w:p w14:paraId="1C879562" w14:textId="0AB088EC" w:rsidR="00EA1F17" w:rsidRPr="00E4097E" w:rsidRDefault="00EA1F17" w:rsidP="00EA1F17">
      <w:pPr>
        <w:shd w:val="clear" w:color="auto" w:fill="FFFFFF"/>
        <w:bidi/>
        <w:spacing w:after="0" w:line="360" w:lineRule="auto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34- </w:t>
      </w:r>
      <w:r w:rsidRPr="00E4097E">
        <w:rPr>
          <w:rFonts w:ascii="Arial" w:eastAsia="Times New Roman" w:hAnsi="Arial" w:cs="B Nazanin" w:hint="cs"/>
          <w:b/>
          <w:bCs/>
          <w:color w:val="222222"/>
          <w:sz w:val="28"/>
          <w:szCs w:val="28"/>
          <w:rtl/>
        </w:rPr>
        <w:t xml:space="preserve">نحوه بازیابی رمز عبور حساب کاربری سامانه </w:t>
      </w:r>
      <w:r w:rsidRPr="00E4097E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Pr="00E4097E">
        <w:rPr>
          <w:rFonts w:cs="B Nazanin"/>
          <w:b/>
          <w:bCs/>
          <w:sz w:val="28"/>
          <w:szCs w:val="28"/>
          <w:lang w:bidi="fa-IR"/>
        </w:rPr>
        <w:t>ecpd</w:t>
      </w:r>
      <w:r w:rsidRPr="00E4097E">
        <w:rPr>
          <w:rFonts w:cs="B Nazanin" w:hint="cs"/>
          <w:b/>
          <w:bCs/>
          <w:sz w:val="28"/>
          <w:szCs w:val="28"/>
          <w:rtl/>
          <w:lang w:bidi="fa-IR"/>
        </w:rPr>
        <w:t xml:space="preserve">) چگونه است؟ </w:t>
      </w:r>
    </w:p>
    <w:p w14:paraId="187A8368" w14:textId="77777777" w:rsidR="00EA1F17" w:rsidRPr="00E4097E" w:rsidRDefault="00EA1F17" w:rsidP="00EA1F17">
      <w:pPr>
        <w:shd w:val="clear" w:color="auto" w:fill="FFFFFF"/>
        <w:bidi/>
        <w:spacing w:after="0" w:line="360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E4097E">
        <w:rPr>
          <w:rFonts w:cs="B Nazanin" w:hint="cs"/>
          <w:sz w:val="24"/>
          <w:szCs w:val="24"/>
          <w:rtl/>
          <w:lang w:bidi="fa-IR"/>
        </w:rPr>
        <w:t xml:space="preserve">ارسال </w:t>
      </w:r>
      <w:r>
        <w:rPr>
          <w:rFonts w:cs="B Nazanin" w:hint="cs"/>
          <w:sz w:val="24"/>
          <w:szCs w:val="24"/>
          <w:rtl/>
          <w:lang w:bidi="fa-IR"/>
        </w:rPr>
        <w:t xml:space="preserve">ایمیل </w:t>
      </w:r>
      <w:r w:rsidRPr="00E4097E">
        <w:rPr>
          <w:rFonts w:cs="B Nazanin" w:hint="cs"/>
          <w:sz w:val="24"/>
          <w:szCs w:val="24"/>
          <w:rtl/>
          <w:lang w:bidi="fa-IR"/>
        </w:rPr>
        <w:t xml:space="preserve">در مورد مشکل به وجود آمده به مسوول سامانه </w:t>
      </w:r>
    </w:p>
    <w:p w14:paraId="0FFB4B90" w14:textId="7F48C576" w:rsidR="00EA1F17" w:rsidRPr="0058182C" w:rsidRDefault="00EA1F17" w:rsidP="0058182C">
      <w:pPr>
        <w:shd w:val="clear" w:color="auto" w:fill="FFFFFF"/>
        <w:bidi/>
        <w:spacing w:after="0" w:line="360" w:lineRule="auto"/>
        <w:ind w:left="360"/>
        <w:jc w:val="both"/>
        <w:rPr>
          <w:rFonts w:ascii="Arial" w:eastAsia="Times New Roman" w:hAnsi="Arial" w:cs="B Nazanin"/>
          <w:color w:val="222222"/>
          <w:rtl/>
        </w:rPr>
      </w:pPr>
      <w:r w:rsidRPr="00E4097E">
        <w:rPr>
          <w:rFonts w:cs="B Nazanin" w:hint="cs"/>
          <w:sz w:val="24"/>
          <w:szCs w:val="24"/>
          <w:rtl/>
          <w:lang w:bidi="fa-IR"/>
        </w:rPr>
        <w:t>تماس تلفنی با مسوول سامانه به شماره تماس 02141134 داخلی (807)</w:t>
      </w:r>
    </w:p>
    <w:p w14:paraId="49EBCEBB" w14:textId="77777777" w:rsidR="00EA1F17" w:rsidRDefault="00EA1F17" w:rsidP="00EA1F17">
      <w:pPr>
        <w:pStyle w:val="ListParagraph"/>
        <w:bidi/>
        <w:spacing w:line="360" w:lineRule="auto"/>
        <w:jc w:val="both"/>
        <w:rPr>
          <w:rStyle w:val="Strong"/>
          <w:rFonts w:cs="B Nazanin"/>
          <w:color w:val="000000"/>
          <w:sz w:val="28"/>
          <w:szCs w:val="28"/>
          <w:shd w:val="clear" w:color="auto" w:fill="FFFFFF"/>
          <w:rtl/>
          <w:lang w:bidi="fa-IR"/>
        </w:rPr>
      </w:pPr>
    </w:p>
    <w:p w14:paraId="4F1689CA" w14:textId="77777777" w:rsidR="00E53E66" w:rsidRPr="00E53E66" w:rsidRDefault="00E53E66" w:rsidP="00E53E66">
      <w:pPr>
        <w:pStyle w:val="ListParagraph"/>
        <w:bidi/>
        <w:spacing w:line="360" w:lineRule="auto"/>
        <w:jc w:val="both"/>
        <w:rPr>
          <w:rFonts w:cs="B Nazanin"/>
          <w:color w:val="000000"/>
          <w:sz w:val="24"/>
          <w:szCs w:val="24"/>
          <w:shd w:val="clear" w:color="auto" w:fill="FFFFFF"/>
          <w:rtl/>
        </w:rPr>
      </w:pPr>
    </w:p>
    <w:p w14:paraId="43035795" w14:textId="77777777" w:rsidR="00E02FA8" w:rsidRDefault="00E02FA8" w:rsidP="00E02FA8">
      <w:pPr>
        <w:pStyle w:val="ListParagraph"/>
        <w:bidi/>
        <w:spacing w:line="360" w:lineRule="auto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</w:p>
    <w:p w14:paraId="5C73CC95" w14:textId="77777777" w:rsidR="00E02FA8" w:rsidRDefault="00E02FA8" w:rsidP="00E02FA8">
      <w:pPr>
        <w:pStyle w:val="ListParagraph"/>
        <w:bidi/>
        <w:spacing w:line="360" w:lineRule="auto"/>
        <w:ind w:left="360"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</w:p>
    <w:p w14:paraId="74C819F6" w14:textId="77777777" w:rsidR="00F8354E" w:rsidRPr="00F8354E" w:rsidRDefault="00F8354E" w:rsidP="00F8354E">
      <w:pPr>
        <w:bidi/>
        <w:spacing w:line="240" w:lineRule="auto"/>
        <w:rPr>
          <w:rFonts w:ascii="Tahoma" w:eastAsia="Times New Roman" w:hAnsi="Tahoma" w:cs="B Nazanin"/>
          <w:color w:val="000000"/>
          <w:sz w:val="24"/>
          <w:szCs w:val="24"/>
          <w:rtl/>
        </w:rPr>
      </w:pPr>
    </w:p>
    <w:p w14:paraId="133A8865" w14:textId="77777777" w:rsidR="00FF35C5" w:rsidRDefault="00FF35C5" w:rsidP="00FF35C5">
      <w:pPr>
        <w:bidi/>
        <w:spacing w:line="360" w:lineRule="auto"/>
        <w:ind w:left="360"/>
        <w:rPr>
          <w:rFonts w:cs="B Nazanin"/>
          <w:color w:val="000000"/>
          <w:sz w:val="24"/>
          <w:szCs w:val="24"/>
          <w:rtl/>
          <w:lang w:bidi="fa-IR"/>
        </w:rPr>
      </w:pPr>
    </w:p>
    <w:p w14:paraId="49AEF485" w14:textId="77777777" w:rsidR="008D2EDD" w:rsidRDefault="008D2EDD" w:rsidP="008D2EDD">
      <w:pPr>
        <w:bidi/>
        <w:spacing w:line="360" w:lineRule="auto"/>
        <w:ind w:left="360"/>
        <w:rPr>
          <w:rFonts w:cs="B Nazanin"/>
          <w:color w:val="000000"/>
          <w:sz w:val="24"/>
          <w:szCs w:val="24"/>
          <w:rtl/>
          <w:lang w:bidi="fa-IR"/>
        </w:rPr>
      </w:pPr>
    </w:p>
    <w:p w14:paraId="70ADDD1F" w14:textId="77777777" w:rsidR="003B460D" w:rsidRPr="003B460D" w:rsidRDefault="003B460D" w:rsidP="003B460D">
      <w:pPr>
        <w:bidi/>
        <w:spacing w:line="360" w:lineRule="auto"/>
        <w:ind w:left="360"/>
        <w:rPr>
          <w:rFonts w:cs="B Nazanin"/>
          <w:color w:val="000000"/>
          <w:sz w:val="24"/>
          <w:szCs w:val="24"/>
          <w:rtl/>
          <w:lang w:bidi="fa-IR"/>
        </w:rPr>
      </w:pPr>
    </w:p>
    <w:p w14:paraId="3A12A398" w14:textId="77777777" w:rsidR="003B460D" w:rsidRDefault="003B460D" w:rsidP="003B460D">
      <w:pPr>
        <w:bidi/>
        <w:spacing w:line="360" w:lineRule="auto"/>
        <w:ind w:left="360"/>
        <w:rPr>
          <w:rFonts w:ascii="Times New Roman" w:hAnsi="Times New Roman" w:cs="B Nazanin"/>
          <w:b/>
          <w:bCs/>
          <w:rtl/>
          <w:lang w:bidi="fa-IR"/>
        </w:rPr>
      </w:pPr>
    </w:p>
    <w:p w14:paraId="3EE08CD6" w14:textId="77777777" w:rsidR="00865FD5" w:rsidRPr="00865FD5" w:rsidRDefault="00865FD5" w:rsidP="00865FD5">
      <w:p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</w:p>
    <w:p w14:paraId="4C4302AF" w14:textId="77777777" w:rsidR="00C47ABF" w:rsidRDefault="00C47ABF" w:rsidP="00372B39">
      <w:pPr>
        <w:shd w:val="clear" w:color="auto" w:fill="FFFFFF"/>
        <w:bidi/>
        <w:spacing w:after="0" w:line="36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</w:p>
    <w:p w14:paraId="69795723" w14:textId="77777777" w:rsidR="0096546D" w:rsidRPr="00665DE8" w:rsidRDefault="0096546D" w:rsidP="00665DE8">
      <w:pPr>
        <w:bidi/>
        <w:rPr>
          <w:rFonts w:cs="B Nazanin"/>
          <w:sz w:val="24"/>
          <w:szCs w:val="24"/>
        </w:rPr>
      </w:pPr>
    </w:p>
    <w:sectPr w:rsidR="0096546D" w:rsidRPr="00665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msoF229"/>
      </v:shape>
    </w:pict>
  </w:numPicBullet>
  <w:abstractNum w:abstractNumId="0" w15:restartNumberingAfterBreak="0">
    <w:nsid w:val="0045172F"/>
    <w:multiLevelType w:val="hybridMultilevel"/>
    <w:tmpl w:val="4F002F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7596"/>
    <w:multiLevelType w:val="hybridMultilevel"/>
    <w:tmpl w:val="81E2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0756A"/>
    <w:multiLevelType w:val="hybridMultilevel"/>
    <w:tmpl w:val="301290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409E7"/>
    <w:multiLevelType w:val="hybridMultilevel"/>
    <w:tmpl w:val="41CEF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807AC"/>
    <w:multiLevelType w:val="hybridMultilevel"/>
    <w:tmpl w:val="AA7E2E26"/>
    <w:lvl w:ilvl="0" w:tplc="53F8C5E6">
      <w:start w:val="80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282591">
    <w:abstractNumId w:val="0"/>
  </w:num>
  <w:num w:numId="2" w16cid:durableId="1816215266">
    <w:abstractNumId w:val="1"/>
  </w:num>
  <w:num w:numId="3" w16cid:durableId="1759594709">
    <w:abstractNumId w:val="3"/>
  </w:num>
  <w:num w:numId="4" w16cid:durableId="1633437173">
    <w:abstractNumId w:val="2"/>
  </w:num>
  <w:num w:numId="5" w16cid:durableId="514148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E8"/>
    <w:rsid w:val="00024F86"/>
    <w:rsid w:val="000B46C4"/>
    <w:rsid w:val="000B7D64"/>
    <w:rsid w:val="0013395B"/>
    <w:rsid w:val="00171305"/>
    <w:rsid w:val="00191391"/>
    <w:rsid w:val="001A4BE0"/>
    <w:rsid w:val="00262C94"/>
    <w:rsid w:val="00285FD1"/>
    <w:rsid w:val="002904FA"/>
    <w:rsid w:val="002B3A9D"/>
    <w:rsid w:val="00332B78"/>
    <w:rsid w:val="00372B39"/>
    <w:rsid w:val="003B460D"/>
    <w:rsid w:val="003C1BCE"/>
    <w:rsid w:val="004240F9"/>
    <w:rsid w:val="00490545"/>
    <w:rsid w:val="004960DE"/>
    <w:rsid w:val="004A5868"/>
    <w:rsid w:val="00544507"/>
    <w:rsid w:val="00565A4E"/>
    <w:rsid w:val="00580E25"/>
    <w:rsid w:val="0058182C"/>
    <w:rsid w:val="005907D1"/>
    <w:rsid w:val="005C20F9"/>
    <w:rsid w:val="005D1B7D"/>
    <w:rsid w:val="005D45F3"/>
    <w:rsid w:val="00624982"/>
    <w:rsid w:val="00665DE8"/>
    <w:rsid w:val="00675509"/>
    <w:rsid w:val="00687CA2"/>
    <w:rsid w:val="006E3C4C"/>
    <w:rsid w:val="00754658"/>
    <w:rsid w:val="00762B3C"/>
    <w:rsid w:val="00762D38"/>
    <w:rsid w:val="00763509"/>
    <w:rsid w:val="00785D69"/>
    <w:rsid w:val="00792E18"/>
    <w:rsid w:val="007951F0"/>
    <w:rsid w:val="007954EF"/>
    <w:rsid w:val="00825ABB"/>
    <w:rsid w:val="00856965"/>
    <w:rsid w:val="00865FD5"/>
    <w:rsid w:val="008D2EDD"/>
    <w:rsid w:val="00926F5C"/>
    <w:rsid w:val="00946F1C"/>
    <w:rsid w:val="0096546D"/>
    <w:rsid w:val="009A0734"/>
    <w:rsid w:val="009F12F1"/>
    <w:rsid w:val="00A7617B"/>
    <w:rsid w:val="00AD0E13"/>
    <w:rsid w:val="00B01691"/>
    <w:rsid w:val="00B37046"/>
    <w:rsid w:val="00B47443"/>
    <w:rsid w:val="00BB6F57"/>
    <w:rsid w:val="00C00E04"/>
    <w:rsid w:val="00C07DC7"/>
    <w:rsid w:val="00C4157D"/>
    <w:rsid w:val="00C472C8"/>
    <w:rsid w:val="00C47ABF"/>
    <w:rsid w:val="00C77D60"/>
    <w:rsid w:val="00C80AB3"/>
    <w:rsid w:val="00C81F8E"/>
    <w:rsid w:val="00CD0EBF"/>
    <w:rsid w:val="00CD10C0"/>
    <w:rsid w:val="00D07FD1"/>
    <w:rsid w:val="00D305D9"/>
    <w:rsid w:val="00D82F99"/>
    <w:rsid w:val="00DC6C24"/>
    <w:rsid w:val="00DD009B"/>
    <w:rsid w:val="00DD608F"/>
    <w:rsid w:val="00DF518B"/>
    <w:rsid w:val="00E02FA8"/>
    <w:rsid w:val="00E40EA5"/>
    <w:rsid w:val="00E41179"/>
    <w:rsid w:val="00E46CE6"/>
    <w:rsid w:val="00E53E66"/>
    <w:rsid w:val="00E66F48"/>
    <w:rsid w:val="00EA1F17"/>
    <w:rsid w:val="00EA2B64"/>
    <w:rsid w:val="00ED04BD"/>
    <w:rsid w:val="00F64AB4"/>
    <w:rsid w:val="00F8354E"/>
    <w:rsid w:val="00FA11AB"/>
    <w:rsid w:val="00FC360D"/>
    <w:rsid w:val="00FE05A4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3FA6"/>
  <w15:chartTrackingRefBased/>
  <w15:docId w15:val="{D657C6F4-7023-4A20-9D1B-1BFF5025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DE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DE8"/>
    <w:pPr>
      <w:ind w:left="720"/>
      <w:contextualSpacing/>
    </w:pPr>
  </w:style>
  <w:style w:type="character" w:styleId="Hyperlink">
    <w:name w:val="Hyperlink"/>
    <w:uiPriority w:val="99"/>
    <w:unhideWhenUsed/>
    <w:rsid w:val="00665DE8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E53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afariniomid.i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tf.ir" TargetMode="External"/><Relationship Id="rId12" Type="http://schemas.openxmlformats.org/officeDocument/2006/relationships/hyperlink" Target="https://htdo.sums.ac.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if.ir" TargetMode="External"/><Relationship Id="rId11" Type="http://schemas.openxmlformats.org/officeDocument/2006/relationships/hyperlink" Target="https://irsherkat.ssaa.ir/" TargetMode="External"/><Relationship Id="rId5" Type="http://schemas.openxmlformats.org/officeDocument/2006/relationships/hyperlink" Target="https://daneshbonyan.isti.ir" TargetMode="External"/><Relationship Id="rId10" Type="http://schemas.openxmlformats.org/officeDocument/2006/relationships/hyperlink" Target="https://stp.sums.ac.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.barkat.ir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dcterms:created xsi:type="dcterms:W3CDTF">2025-06-11T12:19:00Z</dcterms:created>
  <dcterms:modified xsi:type="dcterms:W3CDTF">2026-02-21T08:47:00Z</dcterms:modified>
</cp:coreProperties>
</file>